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E4" w:rsidRDefault="000821E4" w:rsidP="00C74BB8">
      <w:pPr>
        <w:outlineLvl w:val="0"/>
        <w:rPr>
          <w:rFonts w:ascii="Arial" w:hAnsi="Arial" w:cs="Arial"/>
          <w:b/>
          <w:bCs/>
          <w:color w:val="000000"/>
          <w:sz w:val="20"/>
          <w:szCs w:val="20"/>
        </w:rPr>
      </w:pPr>
    </w:p>
    <w:p w:rsidR="008875E9" w:rsidRDefault="000821E4" w:rsidP="00C74BB8">
      <w:pPr>
        <w:outlineLvl w:val="0"/>
        <w:rPr>
          <w:rFonts w:ascii="Arial" w:hAnsi="Arial" w:cs="Arial"/>
          <w:b/>
          <w:bCs/>
          <w:color w:val="000000"/>
          <w:sz w:val="20"/>
          <w:szCs w:val="20"/>
        </w:rPr>
      </w:pPr>
      <w:r>
        <w:rPr>
          <w:rFonts w:ascii="Arial" w:hAnsi="Arial" w:cs="Arial"/>
          <w:b/>
          <w:bCs/>
          <w:color w:val="000000"/>
          <w:sz w:val="20"/>
          <w:szCs w:val="20"/>
        </w:rPr>
        <w:t xml:space="preserve">Minutes </w:t>
      </w:r>
      <w:r w:rsidR="008875E9">
        <w:rPr>
          <w:rFonts w:ascii="Arial" w:hAnsi="Arial" w:cs="Arial"/>
          <w:b/>
          <w:bCs/>
          <w:color w:val="000000"/>
          <w:sz w:val="20"/>
          <w:szCs w:val="20"/>
        </w:rPr>
        <w:t xml:space="preserve">of </w:t>
      </w:r>
      <w:r w:rsidR="00BA00CC">
        <w:rPr>
          <w:rFonts w:ascii="Arial" w:hAnsi="Arial" w:cs="Arial"/>
          <w:b/>
          <w:bCs/>
          <w:color w:val="000000"/>
          <w:sz w:val="20"/>
          <w:szCs w:val="20"/>
        </w:rPr>
        <w:t>the</w:t>
      </w:r>
      <w:r>
        <w:rPr>
          <w:rFonts w:ascii="Arial" w:hAnsi="Arial" w:cs="Arial"/>
          <w:b/>
          <w:bCs/>
          <w:color w:val="000000"/>
          <w:sz w:val="20"/>
          <w:szCs w:val="20"/>
        </w:rPr>
        <w:t xml:space="preserve"> </w:t>
      </w:r>
      <w:r w:rsidR="008875E9">
        <w:rPr>
          <w:rFonts w:ascii="Arial" w:hAnsi="Arial" w:cs="Arial"/>
          <w:b/>
          <w:bCs/>
          <w:color w:val="000000"/>
          <w:sz w:val="20"/>
          <w:szCs w:val="20"/>
        </w:rPr>
        <w:t xml:space="preserve">meeting held on </w:t>
      </w:r>
      <w:r w:rsidR="00C42501">
        <w:rPr>
          <w:rFonts w:ascii="Arial" w:hAnsi="Arial" w:cs="Arial"/>
          <w:b/>
          <w:bCs/>
          <w:color w:val="000000"/>
          <w:sz w:val="20"/>
          <w:szCs w:val="20"/>
        </w:rPr>
        <w:t>Thursday 9</w:t>
      </w:r>
      <w:r w:rsidR="009E63A9">
        <w:rPr>
          <w:rFonts w:ascii="Arial" w:hAnsi="Arial" w:cs="Arial"/>
          <w:b/>
          <w:bCs/>
          <w:color w:val="000000"/>
          <w:sz w:val="20"/>
          <w:szCs w:val="20"/>
        </w:rPr>
        <w:t xml:space="preserve">th </w:t>
      </w:r>
      <w:r w:rsidR="00C42501">
        <w:rPr>
          <w:rFonts w:ascii="Arial" w:hAnsi="Arial" w:cs="Arial"/>
          <w:b/>
          <w:bCs/>
          <w:color w:val="000000"/>
          <w:sz w:val="20"/>
          <w:szCs w:val="20"/>
        </w:rPr>
        <w:t>January</w:t>
      </w:r>
      <w:r w:rsidR="00402434">
        <w:rPr>
          <w:rFonts w:ascii="Arial" w:hAnsi="Arial" w:cs="Arial"/>
          <w:b/>
          <w:bCs/>
          <w:color w:val="000000"/>
          <w:sz w:val="20"/>
          <w:szCs w:val="20"/>
        </w:rPr>
        <w:t xml:space="preserve"> </w:t>
      </w:r>
      <w:r w:rsidR="008875E9">
        <w:rPr>
          <w:rFonts w:ascii="Arial" w:hAnsi="Arial" w:cs="Arial"/>
          <w:b/>
          <w:bCs/>
          <w:color w:val="000000"/>
          <w:sz w:val="20"/>
          <w:szCs w:val="20"/>
        </w:rPr>
        <w:t>201</w:t>
      </w:r>
      <w:r w:rsidR="00C42501">
        <w:rPr>
          <w:rFonts w:ascii="Arial" w:hAnsi="Arial" w:cs="Arial"/>
          <w:b/>
          <w:bCs/>
          <w:color w:val="000000"/>
          <w:sz w:val="20"/>
          <w:szCs w:val="20"/>
        </w:rPr>
        <w:t>4</w:t>
      </w:r>
      <w:r w:rsidR="008875E9" w:rsidRPr="007D171D">
        <w:rPr>
          <w:rFonts w:ascii="Arial" w:hAnsi="Arial" w:cs="Arial"/>
          <w:b/>
          <w:bCs/>
          <w:color w:val="000000"/>
          <w:sz w:val="20"/>
          <w:szCs w:val="20"/>
        </w:rPr>
        <w:t xml:space="preserve"> </w:t>
      </w:r>
      <w:r w:rsidR="009E63A9">
        <w:rPr>
          <w:rFonts w:ascii="Arial" w:hAnsi="Arial" w:cs="Arial"/>
          <w:b/>
          <w:bCs/>
          <w:color w:val="000000"/>
          <w:sz w:val="20"/>
          <w:szCs w:val="20"/>
        </w:rPr>
        <w:t>at</w:t>
      </w:r>
      <w:r w:rsidR="008875E9">
        <w:rPr>
          <w:rFonts w:ascii="Arial" w:hAnsi="Arial" w:cs="Arial"/>
          <w:b/>
          <w:bCs/>
          <w:color w:val="000000"/>
          <w:sz w:val="20"/>
          <w:szCs w:val="20"/>
        </w:rPr>
        <w:t xml:space="preserve"> </w:t>
      </w:r>
      <w:r w:rsidR="00C42501">
        <w:rPr>
          <w:rFonts w:ascii="Arial" w:hAnsi="Arial" w:cs="Arial"/>
          <w:b/>
          <w:bCs/>
          <w:color w:val="000000"/>
          <w:sz w:val="20"/>
          <w:szCs w:val="20"/>
        </w:rPr>
        <w:t>9am</w:t>
      </w:r>
      <w:r w:rsidR="004454F4">
        <w:rPr>
          <w:rFonts w:ascii="Arial" w:hAnsi="Arial" w:cs="Arial"/>
          <w:b/>
          <w:bCs/>
          <w:color w:val="000000"/>
          <w:sz w:val="20"/>
          <w:szCs w:val="20"/>
        </w:rPr>
        <w:t>,</w:t>
      </w:r>
      <w:r w:rsidR="008875E9">
        <w:rPr>
          <w:rFonts w:ascii="Arial" w:hAnsi="Arial" w:cs="Arial"/>
          <w:b/>
          <w:bCs/>
          <w:color w:val="000000"/>
          <w:sz w:val="20"/>
          <w:szCs w:val="20"/>
        </w:rPr>
        <w:t xml:space="preserve"> </w:t>
      </w:r>
      <w:r w:rsidR="00C42501">
        <w:rPr>
          <w:rFonts w:ascii="Arial" w:hAnsi="Arial" w:cs="Arial"/>
          <w:b/>
          <w:bCs/>
          <w:color w:val="000000"/>
          <w:sz w:val="20"/>
          <w:szCs w:val="20"/>
        </w:rPr>
        <w:t>Boardroom, Poole</w:t>
      </w:r>
      <w:r w:rsidR="009E63A9">
        <w:rPr>
          <w:rFonts w:ascii="Arial" w:hAnsi="Arial" w:cs="Arial"/>
          <w:b/>
          <w:bCs/>
          <w:color w:val="000000"/>
          <w:sz w:val="20"/>
          <w:szCs w:val="20"/>
        </w:rPr>
        <w:t xml:space="preserve"> House</w:t>
      </w:r>
      <w:r w:rsidR="008875E9">
        <w:rPr>
          <w:rFonts w:ascii="Arial" w:hAnsi="Arial" w:cs="Arial"/>
          <w:b/>
          <w:bCs/>
          <w:color w:val="000000"/>
          <w:sz w:val="20"/>
          <w:szCs w:val="20"/>
        </w:rPr>
        <w:t xml:space="preserve"> </w:t>
      </w:r>
    </w:p>
    <w:p w:rsidR="0050313F" w:rsidRDefault="0050313F" w:rsidP="00C74BB8">
      <w:pPr>
        <w:outlineLvl w:val="0"/>
        <w:rPr>
          <w:rFonts w:ascii="Arial" w:hAnsi="Arial" w:cs="Arial"/>
          <w:b/>
          <w:bCs/>
          <w:color w:val="000000"/>
          <w:sz w:val="20"/>
          <w:szCs w:val="20"/>
        </w:rPr>
      </w:pPr>
    </w:p>
    <w:p w:rsidR="0050313F" w:rsidRDefault="0050313F" w:rsidP="00C74BB8">
      <w:pPr>
        <w:outlineLvl w:val="0"/>
        <w:rPr>
          <w:rFonts w:ascii="Arial" w:hAnsi="Arial" w:cs="Arial"/>
          <w:b/>
          <w:bCs/>
          <w:color w:val="000000"/>
          <w:sz w:val="20"/>
          <w:szCs w:val="20"/>
        </w:rPr>
      </w:pPr>
    </w:p>
    <w:p w:rsidR="00253BE4" w:rsidRPr="00FC087B" w:rsidRDefault="0050313F" w:rsidP="00402434">
      <w:pPr>
        <w:tabs>
          <w:tab w:val="left" w:pos="1926"/>
        </w:tabs>
        <w:rPr>
          <w:rFonts w:ascii="Arial" w:hAnsi="Arial" w:cs="Arial"/>
          <w:sz w:val="20"/>
          <w:szCs w:val="20"/>
        </w:rPr>
      </w:pPr>
      <w:r w:rsidRPr="00BD7C92">
        <w:rPr>
          <w:rFonts w:ascii="Arial" w:hAnsi="Arial" w:cs="Arial"/>
          <w:sz w:val="20"/>
          <w:szCs w:val="20"/>
          <w:u w:val="single"/>
        </w:rPr>
        <w:t>Present:</w:t>
      </w:r>
      <w:r w:rsidR="000821E4">
        <w:rPr>
          <w:rFonts w:ascii="Arial" w:hAnsi="Arial" w:cs="Arial"/>
          <w:sz w:val="20"/>
          <w:szCs w:val="20"/>
        </w:rPr>
        <w:t xml:space="preserve">  </w:t>
      </w:r>
      <w:r w:rsidR="000821E4" w:rsidRPr="000821E4">
        <w:rPr>
          <w:rFonts w:ascii="Arial" w:hAnsi="Arial" w:cs="Arial"/>
          <w:sz w:val="20"/>
          <w:szCs w:val="20"/>
        </w:rPr>
        <w:t xml:space="preserve">Prof </w:t>
      </w:r>
      <w:r w:rsidR="00C42501">
        <w:rPr>
          <w:rFonts w:ascii="Arial" w:hAnsi="Arial" w:cs="Arial"/>
          <w:sz w:val="20"/>
          <w:szCs w:val="20"/>
        </w:rPr>
        <w:t>J Fletcher</w:t>
      </w:r>
      <w:r w:rsidR="000821E4" w:rsidRPr="000821E4">
        <w:rPr>
          <w:rFonts w:ascii="Arial" w:hAnsi="Arial" w:cs="Arial"/>
          <w:sz w:val="20"/>
          <w:szCs w:val="20"/>
        </w:rPr>
        <w:t xml:space="preserve"> (</w:t>
      </w:r>
      <w:r w:rsidR="000821E4" w:rsidRPr="000821E4">
        <w:rPr>
          <w:rFonts w:ascii="Arial" w:hAnsi="Arial" w:cs="Arial"/>
          <w:b/>
          <w:sz w:val="20"/>
          <w:szCs w:val="20"/>
        </w:rPr>
        <w:t>Chair</w:t>
      </w:r>
      <w:r w:rsidR="000821E4" w:rsidRPr="000821E4">
        <w:rPr>
          <w:rFonts w:ascii="Arial" w:hAnsi="Arial" w:cs="Arial"/>
          <w:sz w:val="20"/>
          <w:szCs w:val="20"/>
        </w:rPr>
        <w:t>)</w:t>
      </w:r>
      <w:r w:rsidR="003C2BB0">
        <w:rPr>
          <w:rFonts w:ascii="Arial" w:hAnsi="Arial" w:cs="Arial"/>
          <w:sz w:val="20"/>
          <w:szCs w:val="20"/>
        </w:rPr>
        <w:t xml:space="preserve">; </w:t>
      </w:r>
      <w:r w:rsidR="008429B4" w:rsidRPr="003A66B8">
        <w:rPr>
          <w:rFonts w:ascii="Arial" w:hAnsi="Arial" w:cs="Arial"/>
          <w:sz w:val="20"/>
          <w:szCs w:val="20"/>
        </w:rPr>
        <w:t>G Beards;</w:t>
      </w:r>
      <w:r w:rsidR="008429B4">
        <w:rPr>
          <w:rFonts w:ascii="Arial" w:hAnsi="Arial" w:cs="Arial"/>
          <w:sz w:val="20"/>
          <w:szCs w:val="20"/>
        </w:rPr>
        <w:t xml:space="preserve"> </w:t>
      </w:r>
      <w:r w:rsidR="00C42501" w:rsidRPr="003A66B8">
        <w:rPr>
          <w:rFonts w:ascii="Arial" w:hAnsi="Arial" w:cs="Arial"/>
          <w:sz w:val="20"/>
          <w:szCs w:val="20"/>
        </w:rPr>
        <w:t xml:space="preserve">J Garrad; </w:t>
      </w:r>
      <w:r w:rsidR="007D3E0F" w:rsidRPr="003A66B8">
        <w:rPr>
          <w:rFonts w:ascii="Arial" w:hAnsi="Arial" w:cs="Arial"/>
          <w:sz w:val="20"/>
          <w:szCs w:val="20"/>
        </w:rPr>
        <w:t>S Gates</w:t>
      </w:r>
      <w:r w:rsidR="007D3E0F">
        <w:rPr>
          <w:rFonts w:ascii="Arial" w:hAnsi="Arial" w:cs="Arial"/>
          <w:sz w:val="20"/>
          <w:szCs w:val="20"/>
        </w:rPr>
        <w:t xml:space="preserve">; </w:t>
      </w:r>
      <w:r w:rsidR="001D380F">
        <w:rPr>
          <w:rFonts w:ascii="Arial" w:hAnsi="Arial" w:cs="Arial"/>
          <w:sz w:val="20"/>
          <w:szCs w:val="20"/>
        </w:rPr>
        <w:t xml:space="preserve">Prof M Hadfield; </w:t>
      </w:r>
      <w:r w:rsidR="00C42501">
        <w:rPr>
          <w:rFonts w:ascii="Arial" w:hAnsi="Arial" w:cs="Arial"/>
          <w:sz w:val="20"/>
          <w:szCs w:val="20"/>
        </w:rPr>
        <w:t xml:space="preserve">Prof V Hundley; </w:t>
      </w:r>
      <w:r w:rsidR="007D3E0F">
        <w:rPr>
          <w:rFonts w:ascii="Arial" w:hAnsi="Arial" w:cs="Arial"/>
          <w:sz w:val="20"/>
          <w:szCs w:val="20"/>
        </w:rPr>
        <w:t>Dr F Knight;</w:t>
      </w:r>
      <w:r w:rsidR="007D3E0F" w:rsidRPr="00232D18">
        <w:rPr>
          <w:rFonts w:ascii="Arial" w:hAnsi="Arial" w:cs="Arial"/>
          <w:sz w:val="20"/>
          <w:szCs w:val="20"/>
        </w:rPr>
        <w:t xml:space="preserve"> </w:t>
      </w:r>
      <w:r w:rsidR="000821E4" w:rsidRPr="000821E4">
        <w:rPr>
          <w:rFonts w:ascii="Arial" w:hAnsi="Arial" w:cs="Arial"/>
          <w:sz w:val="20"/>
          <w:szCs w:val="20"/>
        </w:rPr>
        <w:t>Prof I MacRury;</w:t>
      </w:r>
      <w:r w:rsidR="0083498D">
        <w:rPr>
          <w:rFonts w:ascii="Arial" w:hAnsi="Arial" w:cs="Arial"/>
          <w:sz w:val="20"/>
          <w:szCs w:val="20"/>
        </w:rPr>
        <w:t xml:space="preserve"> Prof S McDougall;</w:t>
      </w:r>
      <w:r w:rsidR="000821E4" w:rsidRPr="000821E4">
        <w:rPr>
          <w:rFonts w:ascii="Arial" w:hAnsi="Arial" w:cs="Arial"/>
          <w:sz w:val="20"/>
          <w:szCs w:val="20"/>
        </w:rPr>
        <w:t xml:space="preserve"> </w:t>
      </w:r>
      <w:r w:rsidR="007D3E0F">
        <w:rPr>
          <w:rFonts w:ascii="Arial" w:hAnsi="Arial" w:cs="Arial"/>
          <w:sz w:val="20"/>
          <w:szCs w:val="20"/>
        </w:rPr>
        <w:t>Prof A Mullineux;</w:t>
      </w:r>
      <w:r w:rsidR="001D380F" w:rsidRPr="001D380F">
        <w:rPr>
          <w:rFonts w:ascii="Arial" w:hAnsi="Arial" w:cs="Arial"/>
          <w:sz w:val="20"/>
          <w:szCs w:val="20"/>
        </w:rPr>
        <w:t xml:space="preserve"> </w:t>
      </w:r>
      <w:r w:rsidR="00C42501">
        <w:rPr>
          <w:rFonts w:ascii="Arial" w:hAnsi="Arial" w:cs="Arial"/>
          <w:sz w:val="20"/>
          <w:szCs w:val="20"/>
        </w:rPr>
        <w:t xml:space="preserve">J Northam; </w:t>
      </w:r>
      <w:r w:rsidR="00435033">
        <w:rPr>
          <w:rFonts w:ascii="Arial" w:hAnsi="Arial" w:cs="Arial"/>
          <w:sz w:val="20"/>
          <w:szCs w:val="20"/>
        </w:rPr>
        <w:t>Prof S Page</w:t>
      </w:r>
      <w:r w:rsidR="00402434" w:rsidRPr="000821E4">
        <w:rPr>
          <w:rFonts w:ascii="Arial" w:hAnsi="Arial" w:cs="Arial"/>
          <w:sz w:val="20"/>
          <w:szCs w:val="20"/>
        </w:rPr>
        <w:t>;</w:t>
      </w:r>
      <w:r w:rsidR="00402434">
        <w:rPr>
          <w:rFonts w:ascii="Arial" w:hAnsi="Arial" w:cs="Arial"/>
          <w:sz w:val="20"/>
          <w:szCs w:val="20"/>
        </w:rPr>
        <w:t xml:space="preserve"> </w:t>
      </w:r>
      <w:r w:rsidR="00C42501">
        <w:rPr>
          <w:rFonts w:ascii="Arial" w:hAnsi="Arial" w:cs="Arial"/>
          <w:sz w:val="20"/>
          <w:szCs w:val="20"/>
        </w:rPr>
        <w:t xml:space="preserve">Dr K Wilkes; </w:t>
      </w:r>
      <w:r w:rsidR="00E537A3">
        <w:rPr>
          <w:rFonts w:ascii="Arial" w:hAnsi="Arial" w:cs="Arial"/>
          <w:sz w:val="20"/>
          <w:szCs w:val="20"/>
        </w:rPr>
        <w:t xml:space="preserve">Prof </w:t>
      </w:r>
      <w:r w:rsidR="00C42501" w:rsidRPr="003A66B8">
        <w:rPr>
          <w:rFonts w:ascii="Arial" w:hAnsi="Arial" w:cs="Arial"/>
          <w:sz w:val="20"/>
          <w:szCs w:val="20"/>
        </w:rPr>
        <w:t>T Zhang</w:t>
      </w:r>
    </w:p>
    <w:p w:rsidR="004E2A56" w:rsidRDefault="004E2A56" w:rsidP="004E2A56">
      <w:pPr>
        <w:tabs>
          <w:tab w:val="left" w:pos="1926"/>
        </w:tabs>
        <w:rPr>
          <w:rFonts w:ascii="Arial" w:hAnsi="Arial" w:cs="Arial"/>
          <w:color w:val="000000"/>
          <w:sz w:val="20"/>
          <w:szCs w:val="20"/>
        </w:rPr>
      </w:pPr>
    </w:p>
    <w:p w:rsidR="0050313F" w:rsidRPr="00D00ACE" w:rsidRDefault="0050313F" w:rsidP="004E2A56">
      <w:pPr>
        <w:tabs>
          <w:tab w:val="left" w:pos="1926"/>
        </w:tabs>
        <w:rPr>
          <w:rFonts w:ascii="Arial" w:hAnsi="Arial" w:cs="Arial"/>
          <w:sz w:val="20"/>
          <w:szCs w:val="20"/>
        </w:rPr>
      </w:pPr>
      <w:r w:rsidRPr="00BD7C92">
        <w:rPr>
          <w:rFonts w:ascii="Arial" w:hAnsi="Arial" w:cs="Arial"/>
          <w:sz w:val="20"/>
          <w:szCs w:val="20"/>
          <w:u w:val="single"/>
        </w:rPr>
        <w:t>In Attendance:</w:t>
      </w:r>
      <w:r w:rsidR="00C42501">
        <w:rPr>
          <w:rFonts w:ascii="Arial" w:hAnsi="Arial" w:cs="Arial"/>
          <w:sz w:val="20"/>
          <w:szCs w:val="20"/>
        </w:rPr>
        <w:t xml:space="preserve">  </w:t>
      </w:r>
      <w:r w:rsidR="000838D2">
        <w:rPr>
          <w:rFonts w:ascii="Arial" w:hAnsi="Arial" w:cs="Arial"/>
          <w:sz w:val="20"/>
          <w:szCs w:val="20"/>
        </w:rPr>
        <w:t xml:space="preserve">Prof A Blake; </w:t>
      </w:r>
      <w:r w:rsidR="008429B4">
        <w:rPr>
          <w:rFonts w:ascii="Arial" w:hAnsi="Arial" w:cs="Arial"/>
          <w:sz w:val="20"/>
          <w:szCs w:val="20"/>
        </w:rPr>
        <w:t xml:space="preserve">J Hastings Taylor; </w:t>
      </w:r>
      <w:r w:rsidR="00232D18">
        <w:rPr>
          <w:rFonts w:ascii="Arial" w:hAnsi="Arial" w:cs="Arial"/>
          <w:sz w:val="20"/>
          <w:szCs w:val="20"/>
        </w:rPr>
        <w:t>Prof A Innes</w:t>
      </w:r>
      <w:r w:rsidR="003C2BB0">
        <w:rPr>
          <w:rFonts w:ascii="Arial" w:hAnsi="Arial" w:cs="Arial"/>
          <w:sz w:val="20"/>
          <w:szCs w:val="20"/>
        </w:rPr>
        <w:t>;</w:t>
      </w:r>
      <w:r w:rsidR="0083498D">
        <w:rPr>
          <w:rFonts w:ascii="Arial" w:hAnsi="Arial" w:cs="Arial"/>
          <w:sz w:val="20"/>
          <w:szCs w:val="20"/>
        </w:rPr>
        <w:t xml:space="preserve"> </w:t>
      </w:r>
      <w:r w:rsidR="000838D2" w:rsidRPr="00462530">
        <w:rPr>
          <w:rFonts w:ascii="Arial" w:hAnsi="Arial" w:cs="Arial"/>
          <w:sz w:val="20"/>
          <w:szCs w:val="20"/>
        </w:rPr>
        <w:t>D Kilburn</w:t>
      </w:r>
      <w:r w:rsidR="000838D2">
        <w:rPr>
          <w:rFonts w:ascii="Arial" w:hAnsi="Arial" w:cs="Arial"/>
          <w:sz w:val="20"/>
          <w:szCs w:val="20"/>
        </w:rPr>
        <w:t xml:space="preserve">; Dr P Long; </w:t>
      </w:r>
      <w:r w:rsidR="00867CCA">
        <w:rPr>
          <w:rFonts w:ascii="Arial" w:hAnsi="Arial" w:cs="Arial"/>
          <w:sz w:val="20"/>
          <w:szCs w:val="20"/>
        </w:rPr>
        <w:t>Prof A Newton;</w:t>
      </w:r>
      <w:r w:rsidR="007D3E0F" w:rsidRPr="00B1393F">
        <w:rPr>
          <w:rFonts w:ascii="Arial" w:hAnsi="Arial" w:cs="Arial"/>
          <w:sz w:val="20"/>
          <w:szCs w:val="20"/>
        </w:rPr>
        <w:t xml:space="preserve"> </w:t>
      </w:r>
      <w:r w:rsidR="000838D2" w:rsidRPr="000838D2">
        <w:rPr>
          <w:rFonts w:ascii="Arial" w:hAnsi="Arial" w:cs="Arial"/>
          <w:sz w:val="20"/>
          <w:szCs w:val="20"/>
        </w:rPr>
        <w:t xml:space="preserve">Prof </w:t>
      </w:r>
      <w:r w:rsidR="00C42501" w:rsidRPr="000838D2">
        <w:rPr>
          <w:rFonts w:ascii="Arial" w:hAnsi="Arial" w:cs="Arial"/>
          <w:sz w:val="20"/>
          <w:szCs w:val="20"/>
        </w:rPr>
        <w:t xml:space="preserve">C </w:t>
      </w:r>
      <w:r w:rsidR="000838D2" w:rsidRPr="000838D2">
        <w:rPr>
          <w:rFonts w:ascii="Arial" w:hAnsi="Arial" w:cs="Arial"/>
          <w:sz w:val="20"/>
          <w:szCs w:val="20"/>
        </w:rPr>
        <w:t>Shiel</w:t>
      </w:r>
    </w:p>
    <w:p w:rsidR="0050313F" w:rsidRPr="00BD7C92" w:rsidRDefault="009D325A" w:rsidP="00C74BB8">
      <w:pPr>
        <w:tabs>
          <w:tab w:val="left" w:pos="1926"/>
        </w:tabs>
        <w:rPr>
          <w:rFonts w:ascii="Arial" w:hAnsi="Arial" w:cs="Arial"/>
          <w:sz w:val="20"/>
          <w:szCs w:val="20"/>
        </w:rPr>
      </w:pPr>
      <w:r w:rsidRPr="00504931">
        <w:rPr>
          <w:rFonts w:ascii="Arial" w:hAnsi="Arial" w:cs="Arial"/>
          <w:sz w:val="20"/>
          <w:szCs w:val="20"/>
        </w:rPr>
        <w:tab/>
      </w:r>
      <w:r w:rsidRPr="00504931">
        <w:rPr>
          <w:rFonts w:ascii="Arial" w:hAnsi="Arial" w:cs="Arial"/>
          <w:sz w:val="20"/>
          <w:szCs w:val="20"/>
        </w:rPr>
        <w:tab/>
      </w:r>
      <w:r w:rsidRPr="00504931">
        <w:rPr>
          <w:rFonts w:ascii="Arial" w:hAnsi="Arial" w:cs="Arial"/>
          <w:sz w:val="20"/>
          <w:szCs w:val="20"/>
        </w:rPr>
        <w:tab/>
      </w:r>
      <w:r w:rsidR="0050313F" w:rsidRPr="00504931">
        <w:rPr>
          <w:rFonts w:ascii="Arial" w:hAnsi="Arial" w:cs="Arial"/>
          <w:sz w:val="20"/>
          <w:szCs w:val="20"/>
        </w:rPr>
        <w:t xml:space="preserve"> </w:t>
      </w:r>
    </w:p>
    <w:p w:rsidR="0050313F" w:rsidRDefault="00B205FE" w:rsidP="001000E6">
      <w:pPr>
        <w:tabs>
          <w:tab w:val="left" w:pos="1926"/>
        </w:tabs>
        <w:rPr>
          <w:rFonts w:ascii="Arial" w:hAnsi="Arial" w:cs="Arial"/>
          <w:sz w:val="20"/>
          <w:szCs w:val="20"/>
        </w:rPr>
      </w:pPr>
      <w:r w:rsidRPr="00BD7C92">
        <w:rPr>
          <w:rFonts w:ascii="Arial" w:hAnsi="Arial" w:cs="Arial"/>
          <w:sz w:val="20"/>
          <w:szCs w:val="20"/>
          <w:u w:val="single"/>
        </w:rPr>
        <w:t>Not in attendance</w:t>
      </w:r>
      <w:r w:rsidRPr="00232D18">
        <w:rPr>
          <w:rFonts w:ascii="Arial" w:hAnsi="Arial" w:cs="Arial"/>
          <w:sz w:val="20"/>
          <w:szCs w:val="20"/>
        </w:rPr>
        <w:t>:</w:t>
      </w:r>
      <w:r w:rsidR="00232D18" w:rsidRPr="00232D18">
        <w:rPr>
          <w:rFonts w:ascii="Arial" w:hAnsi="Arial" w:cs="Arial"/>
          <w:sz w:val="20"/>
          <w:szCs w:val="20"/>
        </w:rPr>
        <w:t xml:space="preserve"> </w:t>
      </w:r>
      <w:r w:rsidR="000838D2">
        <w:rPr>
          <w:rFonts w:ascii="Arial" w:hAnsi="Arial" w:cs="Arial"/>
          <w:sz w:val="20"/>
          <w:szCs w:val="20"/>
        </w:rPr>
        <w:t xml:space="preserve">Prof S Allan; </w:t>
      </w:r>
      <w:r w:rsidR="00E47205">
        <w:rPr>
          <w:rFonts w:ascii="Arial" w:hAnsi="Arial" w:cs="Arial"/>
          <w:sz w:val="20"/>
          <w:szCs w:val="20"/>
        </w:rPr>
        <w:t xml:space="preserve">Prof B </w:t>
      </w:r>
      <w:proofErr w:type="spellStart"/>
      <w:r w:rsidR="00E47205">
        <w:rPr>
          <w:rFonts w:ascii="Arial" w:hAnsi="Arial" w:cs="Arial"/>
          <w:sz w:val="20"/>
          <w:szCs w:val="20"/>
        </w:rPr>
        <w:t>Gabrys</w:t>
      </w:r>
      <w:proofErr w:type="spellEnd"/>
      <w:r w:rsidR="00E47205">
        <w:rPr>
          <w:rFonts w:ascii="Arial" w:hAnsi="Arial" w:cs="Arial"/>
          <w:sz w:val="20"/>
          <w:szCs w:val="20"/>
        </w:rPr>
        <w:t xml:space="preserve">; </w:t>
      </w:r>
      <w:r w:rsidR="000838D2">
        <w:rPr>
          <w:rFonts w:ascii="Arial" w:hAnsi="Arial" w:cs="Arial"/>
          <w:sz w:val="20"/>
          <w:szCs w:val="20"/>
        </w:rPr>
        <w:t xml:space="preserve">Dr Rob Britton; </w:t>
      </w:r>
      <w:r w:rsidR="00E47205" w:rsidRPr="000838D2">
        <w:rPr>
          <w:rFonts w:ascii="Arial" w:hAnsi="Arial" w:cs="Arial"/>
          <w:sz w:val="20"/>
          <w:szCs w:val="20"/>
        </w:rPr>
        <w:t>P Hardwick</w:t>
      </w:r>
      <w:r w:rsidR="00E47205" w:rsidRPr="00743B50">
        <w:rPr>
          <w:rFonts w:ascii="Arial" w:hAnsi="Arial" w:cs="Arial"/>
          <w:sz w:val="20"/>
          <w:szCs w:val="20"/>
        </w:rPr>
        <w:t>;</w:t>
      </w:r>
      <w:r w:rsidR="00E47205">
        <w:rPr>
          <w:rFonts w:ascii="Arial" w:hAnsi="Arial" w:cs="Arial"/>
          <w:sz w:val="20"/>
          <w:szCs w:val="20"/>
        </w:rPr>
        <w:t xml:space="preserve"> S Jukes; Prof M </w:t>
      </w:r>
      <w:proofErr w:type="spellStart"/>
      <w:r w:rsidR="00E47205">
        <w:rPr>
          <w:rFonts w:ascii="Arial" w:hAnsi="Arial" w:cs="Arial"/>
          <w:sz w:val="20"/>
          <w:szCs w:val="20"/>
        </w:rPr>
        <w:t>Kretschmer</w:t>
      </w:r>
      <w:proofErr w:type="spellEnd"/>
      <w:r w:rsidR="00E47205">
        <w:rPr>
          <w:rFonts w:ascii="Arial" w:hAnsi="Arial" w:cs="Arial"/>
          <w:sz w:val="20"/>
          <w:szCs w:val="20"/>
        </w:rPr>
        <w:t xml:space="preserve">; Z </w:t>
      </w:r>
      <w:proofErr w:type="spellStart"/>
      <w:r w:rsidR="00E47205">
        <w:rPr>
          <w:rFonts w:ascii="Arial" w:hAnsi="Arial" w:cs="Arial"/>
          <w:sz w:val="20"/>
          <w:szCs w:val="20"/>
        </w:rPr>
        <w:t>Lovaszy</w:t>
      </w:r>
      <w:proofErr w:type="spellEnd"/>
      <w:r w:rsidR="00E47205">
        <w:rPr>
          <w:rFonts w:ascii="Arial" w:hAnsi="Arial" w:cs="Arial"/>
          <w:sz w:val="20"/>
          <w:szCs w:val="20"/>
        </w:rPr>
        <w:t xml:space="preserve">; Dr C </w:t>
      </w:r>
      <w:proofErr w:type="spellStart"/>
      <w:r w:rsidR="00E47205">
        <w:rPr>
          <w:rFonts w:ascii="Arial" w:hAnsi="Arial" w:cs="Arial"/>
          <w:sz w:val="20"/>
          <w:szCs w:val="20"/>
        </w:rPr>
        <w:t>Ncube</w:t>
      </w:r>
      <w:proofErr w:type="spellEnd"/>
      <w:r w:rsidR="00E47205">
        <w:rPr>
          <w:rFonts w:ascii="Arial" w:hAnsi="Arial" w:cs="Arial"/>
          <w:sz w:val="20"/>
          <w:szCs w:val="20"/>
        </w:rPr>
        <w:t xml:space="preserve">; Prof S Noroozi; Dr J Oliver; H O’Sullivan; Prof K </w:t>
      </w:r>
      <w:proofErr w:type="spellStart"/>
      <w:r w:rsidR="00E47205">
        <w:rPr>
          <w:rFonts w:ascii="Arial" w:hAnsi="Arial" w:cs="Arial"/>
          <w:sz w:val="20"/>
          <w:szCs w:val="20"/>
        </w:rPr>
        <w:t>Phalp</w:t>
      </w:r>
      <w:proofErr w:type="spellEnd"/>
      <w:r w:rsidR="00E47205">
        <w:rPr>
          <w:rFonts w:ascii="Arial" w:hAnsi="Arial" w:cs="Arial"/>
          <w:sz w:val="20"/>
          <w:szCs w:val="20"/>
        </w:rPr>
        <w:t xml:space="preserve">; J </w:t>
      </w:r>
      <w:proofErr w:type="spellStart"/>
      <w:r w:rsidR="00E47205">
        <w:rPr>
          <w:rFonts w:ascii="Arial" w:hAnsi="Arial" w:cs="Arial"/>
          <w:sz w:val="20"/>
          <w:szCs w:val="20"/>
        </w:rPr>
        <w:t>Piesse</w:t>
      </w:r>
      <w:proofErr w:type="spellEnd"/>
      <w:r w:rsidR="00E47205">
        <w:rPr>
          <w:rFonts w:ascii="Arial" w:hAnsi="Arial" w:cs="Arial"/>
          <w:sz w:val="20"/>
          <w:szCs w:val="20"/>
        </w:rPr>
        <w:t xml:space="preserve">; </w:t>
      </w:r>
      <w:r w:rsidR="000838D2">
        <w:rPr>
          <w:rFonts w:ascii="Arial" w:hAnsi="Arial" w:cs="Arial"/>
          <w:sz w:val="20"/>
          <w:szCs w:val="20"/>
        </w:rPr>
        <w:t xml:space="preserve">E Powis; Prof B Richards; Dr Kate Welham; </w:t>
      </w:r>
      <w:r w:rsidR="00E47205">
        <w:rPr>
          <w:rFonts w:ascii="Arial" w:hAnsi="Arial" w:cs="Arial"/>
          <w:sz w:val="20"/>
          <w:szCs w:val="20"/>
        </w:rPr>
        <w:t>Prof J Jun Zhang</w:t>
      </w:r>
    </w:p>
    <w:p w:rsidR="00B205FE" w:rsidRDefault="00B205FE" w:rsidP="001000E6">
      <w:pPr>
        <w:tabs>
          <w:tab w:val="left" w:pos="1926"/>
        </w:tabs>
        <w:rPr>
          <w:rFonts w:ascii="Arial" w:hAnsi="Arial" w:cs="Arial"/>
          <w:sz w:val="20"/>
          <w:szCs w:val="20"/>
          <w:u w:val="single"/>
        </w:rPr>
      </w:pPr>
    </w:p>
    <w:p w:rsidR="0083498D" w:rsidRPr="00BD7C92" w:rsidRDefault="0083498D" w:rsidP="001000E6">
      <w:pPr>
        <w:tabs>
          <w:tab w:val="left" w:pos="1926"/>
        </w:tabs>
        <w:rPr>
          <w:rFonts w:ascii="Arial" w:hAnsi="Arial" w:cs="Arial"/>
          <w:sz w:val="20"/>
          <w:szCs w:val="20"/>
        </w:rPr>
      </w:pPr>
    </w:p>
    <w:p w:rsidR="00B205FE" w:rsidRPr="00BD7C92" w:rsidRDefault="00B205FE" w:rsidP="001000E6">
      <w:pPr>
        <w:tabs>
          <w:tab w:val="left" w:pos="1926"/>
        </w:tabs>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3211"/>
        <w:gridCol w:w="5258"/>
      </w:tblGrid>
      <w:tr w:rsidR="0050313F" w:rsidRPr="00BD7C92" w:rsidTr="001000E6">
        <w:tc>
          <w:tcPr>
            <w:tcW w:w="9242" w:type="dxa"/>
            <w:gridSpan w:val="3"/>
          </w:tcPr>
          <w:p w:rsidR="0050313F" w:rsidRDefault="0050313F" w:rsidP="001000E6">
            <w:pPr>
              <w:tabs>
                <w:tab w:val="left" w:pos="1926"/>
              </w:tabs>
              <w:rPr>
                <w:rFonts w:ascii="Arial" w:hAnsi="Arial" w:cs="Arial"/>
                <w:b/>
                <w:sz w:val="20"/>
                <w:szCs w:val="20"/>
              </w:rPr>
            </w:pPr>
            <w:r w:rsidRPr="00BD7C92">
              <w:rPr>
                <w:rFonts w:ascii="Arial" w:hAnsi="Arial" w:cs="Arial"/>
                <w:b/>
                <w:sz w:val="20"/>
                <w:szCs w:val="20"/>
              </w:rPr>
              <w:t>AGENDA</w:t>
            </w:r>
          </w:p>
          <w:p w:rsidR="00EC6E8B" w:rsidRPr="00BD7C92" w:rsidRDefault="00EC6E8B" w:rsidP="001000E6">
            <w:pPr>
              <w:tabs>
                <w:tab w:val="left" w:pos="1926"/>
              </w:tabs>
              <w:rPr>
                <w:rFonts w:ascii="Arial" w:hAnsi="Arial" w:cs="Arial"/>
                <w:b/>
                <w:sz w:val="20"/>
                <w:szCs w:val="20"/>
              </w:rPr>
            </w:pPr>
          </w:p>
        </w:tc>
      </w:tr>
      <w:tr w:rsidR="0050313F" w:rsidRPr="00BD7C92" w:rsidTr="00D3798B">
        <w:tc>
          <w:tcPr>
            <w:tcW w:w="773" w:type="dxa"/>
          </w:tcPr>
          <w:p w:rsidR="0050313F" w:rsidRPr="00BD7C92" w:rsidRDefault="0050313F" w:rsidP="001000E6">
            <w:pPr>
              <w:tabs>
                <w:tab w:val="left" w:pos="1926"/>
              </w:tabs>
              <w:rPr>
                <w:rFonts w:ascii="Arial" w:hAnsi="Arial" w:cs="Arial"/>
                <w:b/>
                <w:sz w:val="20"/>
                <w:szCs w:val="20"/>
              </w:rPr>
            </w:pPr>
            <w:r w:rsidRPr="00BD7C92">
              <w:rPr>
                <w:rFonts w:ascii="Arial" w:hAnsi="Arial" w:cs="Arial"/>
                <w:b/>
                <w:sz w:val="20"/>
                <w:szCs w:val="20"/>
              </w:rPr>
              <w:t>1</w:t>
            </w:r>
          </w:p>
        </w:tc>
        <w:tc>
          <w:tcPr>
            <w:tcW w:w="3211" w:type="dxa"/>
          </w:tcPr>
          <w:p w:rsidR="0050313F" w:rsidRPr="00BD7C92" w:rsidRDefault="00BA00CC" w:rsidP="00BA00CC">
            <w:pPr>
              <w:tabs>
                <w:tab w:val="left" w:pos="1926"/>
              </w:tabs>
              <w:rPr>
                <w:rFonts w:ascii="Arial" w:hAnsi="Arial" w:cs="Arial"/>
                <w:sz w:val="20"/>
                <w:szCs w:val="20"/>
              </w:rPr>
            </w:pPr>
            <w:r>
              <w:rPr>
                <w:rFonts w:ascii="Arial" w:hAnsi="Arial" w:cs="Arial"/>
                <w:b/>
                <w:sz w:val="20"/>
                <w:szCs w:val="20"/>
              </w:rPr>
              <w:t>WELCOME &amp; APOLOGIES</w:t>
            </w:r>
          </w:p>
        </w:tc>
        <w:tc>
          <w:tcPr>
            <w:tcW w:w="5258" w:type="dxa"/>
          </w:tcPr>
          <w:p w:rsidR="0050313F" w:rsidRPr="00BD7C92" w:rsidRDefault="0050313F" w:rsidP="001000E6">
            <w:pPr>
              <w:tabs>
                <w:tab w:val="left" w:pos="1926"/>
              </w:tabs>
              <w:rPr>
                <w:rFonts w:ascii="Arial" w:hAnsi="Arial" w:cs="Arial"/>
                <w:sz w:val="20"/>
                <w:szCs w:val="20"/>
              </w:rPr>
            </w:pPr>
          </w:p>
        </w:tc>
      </w:tr>
      <w:tr w:rsidR="00942125" w:rsidRPr="00BD7C92" w:rsidTr="00D3798B">
        <w:tc>
          <w:tcPr>
            <w:tcW w:w="773" w:type="dxa"/>
          </w:tcPr>
          <w:p w:rsidR="00942125" w:rsidRPr="00BD7C92" w:rsidRDefault="00942125" w:rsidP="001000E6">
            <w:pPr>
              <w:tabs>
                <w:tab w:val="left" w:pos="1926"/>
              </w:tabs>
              <w:rPr>
                <w:rFonts w:ascii="Arial" w:hAnsi="Arial" w:cs="Arial"/>
                <w:sz w:val="20"/>
                <w:szCs w:val="20"/>
              </w:rPr>
            </w:pPr>
          </w:p>
        </w:tc>
        <w:tc>
          <w:tcPr>
            <w:tcW w:w="8469" w:type="dxa"/>
            <w:gridSpan w:val="2"/>
          </w:tcPr>
          <w:p w:rsidR="00867CCA" w:rsidRPr="00F259B0" w:rsidRDefault="00942125" w:rsidP="00867CCA">
            <w:pPr>
              <w:rPr>
                <w:rFonts w:ascii="Arial" w:hAnsi="Arial" w:cs="Arial"/>
                <w:sz w:val="20"/>
                <w:szCs w:val="20"/>
              </w:rPr>
            </w:pPr>
            <w:r w:rsidRPr="00BD7C92">
              <w:rPr>
                <w:rFonts w:ascii="Arial" w:hAnsi="Arial" w:cs="Arial"/>
                <w:sz w:val="20"/>
                <w:szCs w:val="20"/>
              </w:rPr>
              <w:t>The Chair welcomed Members to the meetin</w:t>
            </w:r>
            <w:r w:rsidR="00867CCA">
              <w:rPr>
                <w:rFonts w:ascii="Arial" w:hAnsi="Arial" w:cs="Arial"/>
                <w:sz w:val="20"/>
                <w:szCs w:val="20"/>
              </w:rPr>
              <w:t>g</w:t>
            </w:r>
            <w:r w:rsidR="00352348">
              <w:rPr>
                <w:rFonts w:ascii="Arial" w:hAnsi="Arial" w:cs="Arial"/>
                <w:sz w:val="20"/>
                <w:szCs w:val="20"/>
              </w:rPr>
              <w:t>.</w:t>
            </w:r>
          </w:p>
          <w:p w:rsidR="00B205FE" w:rsidRPr="00BD7C92" w:rsidRDefault="00B205FE" w:rsidP="001000E6">
            <w:pPr>
              <w:tabs>
                <w:tab w:val="left" w:pos="1926"/>
              </w:tabs>
              <w:rPr>
                <w:rFonts w:ascii="Arial" w:hAnsi="Arial" w:cs="Arial"/>
                <w:sz w:val="20"/>
                <w:szCs w:val="20"/>
              </w:rPr>
            </w:pPr>
          </w:p>
          <w:p w:rsidR="001000E6" w:rsidRPr="00BD7C92" w:rsidRDefault="00942125" w:rsidP="00E537A3">
            <w:pPr>
              <w:tabs>
                <w:tab w:val="left" w:pos="1926"/>
              </w:tabs>
              <w:rPr>
                <w:rFonts w:ascii="Arial" w:hAnsi="Arial" w:cs="Arial"/>
                <w:sz w:val="20"/>
                <w:szCs w:val="20"/>
              </w:rPr>
            </w:pPr>
            <w:r w:rsidRPr="00BD7C92">
              <w:rPr>
                <w:rFonts w:ascii="Arial" w:hAnsi="Arial" w:cs="Arial"/>
                <w:sz w:val="20"/>
                <w:szCs w:val="20"/>
              </w:rPr>
              <w:t>Apologies were received from:</w:t>
            </w:r>
            <w:r w:rsidR="009D325A" w:rsidRPr="00BD7C92">
              <w:rPr>
                <w:rFonts w:ascii="Arial" w:hAnsi="Arial" w:cs="Arial"/>
                <w:sz w:val="20"/>
                <w:szCs w:val="20"/>
              </w:rPr>
              <w:t xml:space="preserve"> </w:t>
            </w:r>
            <w:r w:rsidR="00462530">
              <w:rPr>
                <w:rFonts w:ascii="Arial" w:hAnsi="Arial" w:cs="Arial"/>
                <w:sz w:val="20"/>
                <w:szCs w:val="20"/>
              </w:rPr>
              <w:t>Dr M Cash; Dr G Esteban</w:t>
            </w:r>
            <w:r w:rsidR="00462530" w:rsidRPr="00743B50">
              <w:rPr>
                <w:rFonts w:ascii="Arial" w:hAnsi="Arial" w:cs="Arial"/>
                <w:sz w:val="20"/>
                <w:szCs w:val="20"/>
              </w:rPr>
              <w:t xml:space="preserve">; </w:t>
            </w:r>
            <w:r w:rsidR="003A66B8">
              <w:rPr>
                <w:rFonts w:ascii="Arial" w:hAnsi="Arial" w:cs="Arial"/>
                <w:sz w:val="20"/>
                <w:szCs w:val="20"/>
              </w:rPr>
              <w:t xml:space="preserve">Dr H Hartwell; Dr H Hassani; </w:t>
            </w:r>
            <w:r w:rsidR="000838D2">
              <w:rPr>
                <w:rFonts w:ascii="Arial" w:hAnsi="Arial" w:cs="Arial"/>
                <w:sz w:val="20"/>
                <w:szCs w:val="20"/>
              </w:rPr>
              <w:t xml:space="preserve">Prof D Patton; </w:t>
            </w:r>
            <w:r w:rsidR="007D3E0F" w:rsidRPr="000821E4">
              <w:rPr>
                <w:rFonts w:ascii="Arial" w:hAnsi="Arial" w:cs="Arial"/>
                <w:sz w:val="20"/>
                <w:szCs w:val="20"/>
              </w:rPr>
              <w:t xml:space="preserve">Prof J Roach; </w:t>
            </w:r>
            <w:r w:rsidR="00462530">
              <w:rPr>
                <w:rFonts w:ascii="Arial" w:hAnsi="Arial" w:cs="Arial"/>
                <w:sz w:val="20"/>
                <w:szCs w:val="20"/>
              </w:rPr>
              <w:t xml:space="preserve">Prof H Schutkowski; </w:t>
            </w:r>
            <w:r w:rsidR="009B676B" w:rsidRPr="000821E4">
              <w:rPr>
                <w:rFonts w:ascii="Arial" w:hAnsi="Arial" w:cs="Arial"/>
                <w:sz w:val="20"/>
                <w:szCs w:val="20"/>
              </w:rPr>
              <w:t>Prof R Stillman</w:t>
            </w:r>
            <w:r w:rsidR="00E537A3">
              <w:rPr>
                <w:rFonts w:ascii="Arial" w:hAnsi="Arial" w:cs="Arial"/>
                <w:sz w:val="20"/>
                <w:szCs w:val="20"/>
              </w:rPr>
              <w:t xml:space="preserve">; </w:t>
            </w:r>
            <w:r w:rsidR="003A66B8">
              <w:rPr>
                <w:rFonts w:ascii="Arial" w:hAnsi="Arial" w:cs="Arial"/>
                <w:sz w:val="20"/>
                <w:szCs w:val="20"/>
              </w:rPr>
              <w:t>Prof E V</w:t>
            </w:r>
            <w:r w:rsidR="003A66B8" w:rsidRPr="003A66B8">
              <w:rPr>
                <w:rFonts w:ascii="Arial" w:hAnsi="Arial" w:cs="Arial"/>
                <w:sz w:val="20"/>
                <w:szCs w:val="20"/>
              </w:rPr>
              <w:t>an Teijlingen</w:t>
            </w:r>
          </w:p>
        </w:tc>
      </w:tr>
      <w:tr w:rsidR="00CA1D1A" w:rsidRPr="00BD7C92" w:rsidTr="00A673FD">
        <w:tc>
          <w:tcPr>
            <w:tcW w:w="773" w:type="dxa"/>
          </w:tcPr>
          <w:p w:rsidR="00CA1D1A" w:rsidRPr="0077084E" w:rsidRDefault="00CA1D1A" w:rsidP="001000E6">
            <w:pPr>
              <w:tabs>
                <w:tab w:val="left" w:pos="1926"/>
              </w:tabs>
              <w:rPr>
                <w:rFonts w:ascii="Arial" w:hAnsi="Arial" w:cs="Arial"/>
                <w:b/>
                <w:sz w:val="20"/>
                <w:szCs w:val="20"/>
              </w:rPr>
            </w:pPr>
          </w:p>
        </w:tc>
        <w:tc>
          <w:tcPr>
            <w:tcW w:w="8469" w:type="dxa"/>
            <w:gridSpan w:val="2"/>
          </w:tcPr>
          <w:p w:rsidR="00CA1D1A" w:rsidRPr="00BD7C92" w:rsidRDefault="00CA1D1A" w:rsidP="001000E6">
            <w:pPr>
              <w:tabs>
                <w:tab w:val="left" w:pos="1926"/>
              </w:tabs>
              <w:rPr>
                <w:rFonts w:ascii="Arial" w:hAnsi="Arial" w:cs="Arial"/>
                <w:sz w:val="20"/>
                <w:szCs w:val="20"/>
              </w:rPr>
            </w:pPr>
          </w:p>
        </w:tc>
      </w:tr>
      <w:tr w:rsidR="00CA1D1A" w:rsidRPr="00BD7C92" w:rsidTr="00A673FD">
        <w:tc>
          <w:tcPr>
            <w:tcW w:w="773" w:type="dxa"/>
          </w:tcPr>
          <w:p w:rsidR="00CA1D1A" w:rsidRPr="0077084E" w:rsidRDefault="00CA1D1A" w:rsidP="001000E6">
            <w:pPr>
              <w:tabs>
                <w:tab w:val="left" w:pos="1926"/>
              </w:tabs>
              <w:rPr>
                <w:rFonts w:ascii="Arial" w:hAnsi="Arial" w:cs="Arial"/>
                <w:b/>
                <w:sz w:val="20"/>
                <w:szCs w:val="20"/>
              </w:rPr>
            </w:pPr>
            <w:r w:rsidRPr="0077084E">
              <w:rPr>
                <w:rFonts w:ascii="Arial" w:hAnsi="Arial" w:cs="Arial"/>
                <w:b/>
                <w:sz w:val="20"/>
                <w:szCs w:val="20"/>
              </w:rPr>
              <w:t>2</w:t>
            </w:r>
          </w:p>
        </w:tc>
        <w:tc>
          <w:tcPr>
            <w:tcW w:w="8469" w:type="dxa"/>
            <w:gridSpan w:val="2"/>
          </w:tcPr>
          <w:p w:rsidR="00CA1D1A" w:rsidRPr="00BD7C92" w:rsidRDefault="00CA1D1A" w:rsidP="001000E6">
            <w:pPr>
              <w:tabs>
                <w:tab w:val="left" w:pos="1926"/>
              </w:tabs>
              <w:rPr>
                <w:rFonts w:ascii="Arial" w:hAnsi="Arial" w:cs="Arial"/>
                <w:sz w:val="20"/>
                <w:szCs w:val="20"/>
              </w:rPr>
            </w:pPr>
            <w:r>
              <w:rPr>
                <w:rFonts w:ascii="Arial" w:hAnsi="Arial" w:cs="Arial"/>
                <w:b/>
                <w:sz w:val="20"/>
                <w:szCs w:val="20"/>
              </w:rPr>
              <w:t>MINUTES OF THE PREVIOUS MEETING</w:t>
            </w:r>
            <w:r w:rsidRPr="00BD7C92">
              <w:rPr>
                <w:rFonts w:ascii="Arial" w:hAnsi="Arial" w:cs="Arial"/>
                <w:b/>
                <w:sz w:val="20"/>
                <w:szCs w:val="20"/>
              </w:rPr>
              <w:t xml:space="preserve"> </w:t>
            </w:r>
            <w:r>
              <w:rPr>
                <w:rFonts w:ascii="Arial" w:hAnsi="Arial" w:cs="Arial"/>
                <w:b/>
                <w:sz w:val="20"/>
                <w:szCs w:val="20"/>
              </w:rPr>
              <w:t>(4 December 2013)</w:t>
            </w:r>
          </w:p>
        </w:tc>
      </w:tr>
      <w:tr w:rsidR="00CA1D1A" w:rsidRPr="00BD7C92" w:rsidTr="00A673FD">
        <w:tc>
          <w:tcPr>
            <w:tcW w:w="773" w:type="dxa"/>
          </w:tcPr>
          <w:p w:rsidR="00CA1D1A" w:rsidRPr="0077084E" w:rsidRDefault="00CA1D1A" w:rsidP="001000E6">
            <w:pPr>
              <w:tabs>
                <w:tab w:val="left" w:pos="1926"/>
              </w:tabs>
              <w:rPr>
                <w:rFonts w:ascii="Arial" w:hAnsi="Arial" w:cs="Arial"/>
                <w:b/>
                <w:sz w:val="20"/>
                <w:szCs w:val="20"/>
              </w:rPr>
            </w:pPr>
            <w:r w:rsidRPr="0077084E">
              <w:rPr>
                <w:rFonts w:ascii="Arial" w:hAnsi="Arial" w:cs="Arial"/>
                <w:b/>
                <w:sz w:val="20"/>
                <w:szCs w:val="20"/>
              </w:rPr>
              <w:t>2.1</w:t>
            </w:r>
          </w:p>
        </w:tc>
        <w:tc>
          <w:tcPr>
            <w:tcW w:w="8469" w:type="dxa"/>
            <w:gridSpan w:val="2"/>
          </w:tcPr>
          <w:p w:rsidR="00CA1D1A" w:rsidRPr="00BD7C92" w:rsidRDefault="00CA1D1A" w:rsidP="001000E6">
            <w:pPr>
              <w:tabs>
                <w:tab w:val="left" w:pos="1926"/>
              </w:tabs>
              <w:rPr>
                <w:rFonts w:ascii="Arial" w:hAnsi="Arial" w:cs="Arial"/>
                <w:sz w:val="20"/>
                <w:szCs w:val="20"/>
              </w:rPr>
            </w:pPr>
            <w:r w:rsidRPr="00BD7C92">
              <w:rPr>
                <w:rFonts w:ascii="Arial" w:hAnsi="Arial" w:cs="Arial"/>
                <w:sz w:val="20"/>
                <w:szCs w:val="20"/>
              </w:rPr>
              <w:t>The minutes were approved as an accurate record.</w:t>
            </w:r>
            <w:r w:rsidR="00A673FD">
              <w:rPr>
                <w:rFonts w:ascii="Arial" w:hAnsi="Arial" w:cs="Arial"/>
                <w:sz w:val="20"/>
                <w:szCs w:val="20"/>
              </w:rPr>
              <w:t xml:space="preserve"> The Chair acknowledged the action and progress log and confirmed the outstanding action regarding research definitions would be discussed during AOB.</w:t>
            </w:r>
          </w:p>
        </w:tc>
      </w:tr>
      <w:tr w:rsidR="00CA1D1A" w:rsidRPr="00BD7C92" w:rsidTr="00A673FD">
        <w:tc>
          <w:tcPr>
            <w:tcW w:w="773" w:type="dxa"/>
          </w:tcPr>
          <w:p w:rsidR="00CA1D1A" w:rsidRPr="0077084E" w:rsidRDefault="00CA1D1A" w:rsidP="001000E6">
            <w:pPr>
              <w:tabs>
                <w:tab w:val="left" w:pos="1926"/>
              </w:tabs>
              <w:rPr>
                <w:rFonts w:ascii="Arial" w:hAnsi="Arial" w:cs="Arial"/>
                <w:b/>
                <w:sz w:val="20"/>
                <w:szCs w:val="20"/>
              </w:rPr>
            </w:pPr>
          </w:p>
        </w:tc>
        <w:tc>
          <w:tcPr>
            <w:tcW w:w="8469" w:type="dxa"/>
            <w:gridSpan w:val="2"/>
          </w:tcPr>
          <w:p w:rsidR="00CA1D1A" w:rsidRPr="00BD7C92" w:rsidRDefault="00CA1D1A" w:rsidP="001000E6">
            <w:pPr>
              <w:tabs>
                <w:tab w:val="left" w:pos="1926"/>
              </w:tabs>
              <w:rPr>
                <w:rFonts w:ascii="Arial" w:hAnsi="Arial" w:cs="Arial"/>
                <w:b/>
                <w:sz w:val="20"/>
                <w:szCs w:val="20"/>
              </w:rPr>
            </w:pPr>
          </w:p>
        </w:tc>
      </w:tr>
      <w:tr w:rsidR="00CA1D1A" w:rsidRPr="00BD7C92" w:rsidTr="00A673FD">
        <w:tc>
          <w:tcPr>
            <w:tcW w:w="773" w:type="dxa"/>
          </w:tcPr>
          <w:p w:rsidR="00CA1D1A" w:rsidRPr="004A1F3A" w:rsidRDefault="00CA1D1A" w:rsidP="001000E6">
            <w:pPr>
              <w:tabs>
                <w:tab w:val="left" w:pos="1926"/>
              </w:tabs>
              <w:rPr>
                <w:rFonts w:ascii="Arial" w:hAnsi="Arial" w:cs="Arial"/>
                <w:b/>
                <w:sz w:val="20"/>
                <w:szCs w:val="20"/>
              </w:rPr>
            </w:pPr>
            <w:r>
              <w:rPr>
                <w:rFonts w:ascii="Arial" w:hAnsi="Arial" w:cs="Arial"/>
                <w:b/>
                <w:sz w:val="20"/>
                <w:szCs w:val="20"/>
              </w:rPr>
              <w:t>3</w:t>
            </w:r>
          </w:p>
        </w:tc>
        <w:tc>
          <w:tcPr>
            <w:tcW w:w="8469" w:type="dxa"/>
            <w:gridSpan w:val="2"/>
          </w:tcPr>
          <w:p w:rsidR="00CA1D1A" w:rsidRPr="005050E8" w:rsidRDefault="00CA1D1A" w:rsidP="001000E6">
            <w:pPr>
              <w:tabs>
                <w:tab w:val="left" w:pos="1926"/>
              </w:tabs>
              <w:rPr>
                <w:rFonts w:ascii="Arial" w:hAnsi="Arial" w:cs="Arial"/>
                <w:b/>
                <w:sz w:val="20"/>
                <w:szCs w:val="20"/>
                <w:highlight w:val="yellow"/>
              </w:rPr>
            </w:pPr>
            <w:r w:rsidRPr="00D3051C">
              <w:rPr>
                <w:rFonts w:ascii="Arial" w:hAnsi="Arial" w:cs="Arial"/>
                <w:b/>
                <w:sz w:val="20"/>
                <w:szCs w:val="22"/>
              </w:rPr>
              <w:t>GRADUATE SCHOOL ACTIVITIES UPDATE</w:t>
            </w:r>
          </w:p>
        </w:tc>
      </w:tr>
      <w:tr w:rsidR="00CA1D1A" w:rsidRPr="00BD7C92" w:rsidTr="00A673FD">
        <w:tc>
          <w:tcPr>
            <w:tcW w:w="773" w:type="dxa"/>
          </w:tcPr>
          <w:p w:rsidR="00CA1D1A" w:rsidRPr="004A1F3A" w:rsidRDefault="00CA1D1A" w:rsidP="001000E6">
            <w:pPr>
              <w:tabs>
                <w:tab w:val="left" w:pos="1926"/>
              </w:tabs>
              <w:rPr>
                <w:rFonts w:ascii="Arial" w:hAnsi="Arial" w:cs="Arial"/>
                <w:b/>
                <w:sz w:val="20"/>
                <w:szCs w:val="20"/>
              </w:rPr>
            </w:pPr>
          </w:p>
        </w:tc>
        <w:tc>
          <w:tcPr>
            <w:tcW w:w="8469" w:type="dxa"/>
            <w:gridSpan w:val="2"/>
          </w:tcPr>
          <w:p w:rsidR="00CA1D1A" w:rsidRPr="005050E8" w:rsidRDefault="00CA1D1A" w:rsidP="00365E62">
            <w:pPr>
              <w:tabs>
                <w:tab w:val="left" w:pos="1926"/>
              </w:tabs>
              <w:rPr>
                <w:rFonts w:ascii="Arial" w:hAnsi="Arial" w:cs="Arial"/>
                <w:b/>
                <w:sz w:val="20"/>
                <w:szCs w:val="20"/>
                <w:highlight w:val="yellow"/>
              </w:rPr>
            </w:pPr>
            <w:r w:rsidRPr="00AE4DF7">
              <w:rPr>
                <w:rFonts w:ascii="Arial" w:hAnsi="Arial" w:cs="Arial"/>
                <w:sz w:val="20"/>
                <w:szCs w:val="20"/>
              </w:rPr>
              <w:t xml:space="preserve">Dr Fiona Knight updated the Committee on </w:t>
            </w:r>
            <w:r w:rsidR="00A673FD" w:rsidRPr="00AE4DF7">
              <w:rPr>
                <w:rFonts w:ascii="Arial" w:hAnsi="Arial" w:cs="Arial"/>
                <w:sz w:val="20"/>
                <w:szCs w:val="20"/>
              </w:rPr>
              <w:t>the changes to the student journey review and explain</w:t>
            </w:r>
            <w:r w:rsidR="00365E62" w:rsidRPr="00AE4DF7">
              <w:rPr>
                <w:rFonts w:ascii="Arial" w:hAnsi="Arial" w:cs="Arial"/>
                <w:sz w:val="20"/>
                <w:szCs w:val="20"/>
              </w:rPr>
              <w:t>ed how the Graduate School will</w:t>
            </w:r>
            <w:r w:rsidR="00A673FD" w:rsidRPr="00AE4DF7">
              <w:rPr>
                <w:rFonts w:ascii="Arial" w:hAnsi="Arial" w:cs="Arial"/>
                <w:sz w:val="20"/>
                <w:szCs w:val="20"/>
              </w:rPr>
              <w:t xml:space="preserve"> work with each School to minimise impact</w:t>
            </w:r>
            <w:r w:rsidR="00365E62" w:rsidRPr="00AE4DF7">
              <w:rPr>
                <w:rFonts w:ascii="Arial" w:hAnsi="Arial" w:cs="Arial"/>
                <w:sz w:val="20"/>
                <w:szCs w:val="20"/>
              </w:rPr>
              <w:t xml:space="preserve"> regarding the review outcomes</w:t>
            </w:r>
            <w:r w:rsidR="00A673FD" w:rsidRPr="00AE4DF7">
              <w:rPr>
                <w:rFonts w:ascii="Arial" w:hAnsi="Arial" w:cs="Arial"/>
                <w:sz w:val="20"/>
                <w:szCs w:val="20"/>
              </w:rPr>
              <w:t>.</w:t>
            </w:r>
            <w:r w:rsidR="00A673FD" w:rsidRPr="00D3051C">
              <w:rPr>
                <w:rFonts w:ascii="Arial" w:hAnsi="Arial" w:cs="Arial"/>
                <w:sz w:val="20"/>
                <w:szCs w:val="20"/>
              </w:rPr>
              <w:t xml:space="preserve"> Dr Knight also provided an update on </w:t>
            </w:r>
            <w:proofErr w:type="spellStart"/>
            <w:r w:rsidR="00A673FD" w:rsidRPr="00D3051C">
              <w:rPr>
                <w:rFonts w:ascii="Arial" w:hAnsi="Arial" w:cs="Arial"/>
                <w:sz w:val="20"/>
                <w:szCs w:val="20"/>
              </w:rPr>
              <w:t>ResearchPAD</w:t>
            </w:r>
            <w:proofErr w:type="spellEnd"/>
            <w:r w:rsidR="00A673FD" w:rsidRPr="00D3051C">
              <w:rPr>
                <w:rFonts w:ascii="Arial" w:hAnsi="Arial" w:cs="Arial"/>
                <w:sz w:val="20"/>
                <w:szCs w:val="20"/>
              </w:rPr>
              <w:t xml:space="preserve"> testing and explained the system will be rolled out to new students and academic staff throughout February. Lastly, the Studentship deadline was on 6</w:t>
            </w:r>
            <w:r w:rsidR="00A673FD" w:rsidRPr="00D3051C">
              <w:rPr>
                <w:rFonts w:ascii="Arial" w:hAnsi="Arial" w:cs="Arial"/>
                <w:sz w:val="20"/>
                <w:szCs w:val="20"/>
                <w:vertAlign w:val="superscript"/>
              </w:rPr>
              <w:t>th</w:t>
            </w:r>
            <w:r w:rsidR="00A673FD" w:rsidRPr="00D3051C">
              <w:rPr>
                <w:rFonts w:ascii="Arial" w:hAnsi="Arial" w:cs="Arial"/>
                <w:sz w:val="20"/>
                <w:szCs w:val="20"/>
              </w:rPr>
              <w:t xml:space="preserve"> January and the Graduate School received quite a few applications. A meeting will be held on </w:t>
            </w:r>
            <w:r w:rsidR="00365E62" w:rsidRPr="00D3051C">
              <w:rPr>
                <w:rFonts w:ascii="Arial" w:hAnsi="Arial" w:cs="Arial"/>
                <w:sz w:val="20"/>
                <w:szCs w:val="20"/>
              </w:rPr>
              <w:t>20</w:t>
            </w:r>
            <w:r w:rsidR="00365E62" w:rsidRPr="00D3051C">
              <w:rPr>
                <w:rFonts w:ascii="Arial" w:hAnsi="Arial" w:cs="Arial"/>
                <w:sz w:val="20"/>
                <w:szCs w:val="20"/>
                <w:vertAlign w:val="superscript"/>
              </w:rPr>
              <w:t>th</w:t>
            </w:r>
            <w:r w:rsidR="00365E62" w:rsidRPr="00D3051C">
              <w:rPr>
                <w:rFonts w:ascii="Arial" w:hAnsi="Arial" w:cs="Arial"/>
                <w:sz w:val="20"/>
                <w:szCs w:val="20"/>
              </w:rPr>
              <w:t xml:space="preserve"> January to decide the recipients of the Studentship awards. </w:t>
            </w:r>
          </w:p>
        </w:tc>
      </w:tr>
      <w:tr w:rsidR="00CA1D1A" w:rsidRPr="00BD7C92" w:rsidTr="00A673FD">
        <w:tc>
          <w:tcPr>
            <w:tcW w:w="773" w:type="dxa"/>
          </w:tcPr>
          <w:p w:rsidR="00CA1D1A" w:rsidRPr="00CC7B2B" w:rsidRDefault="00CA1D1A" w:rsidP="001000E6">
            <w:pPr>
              <w:tabs>
                <w:tab w:val="left" w:pos="1926"/>
              </w:tabs>
              <w:rPr>
                <w:rFonts w:ascii="Arial" w:hAnsi="Arial" w:cs="Arial"/>
                <w:b/>
                <w:sz w:val="20"/>
                <w:szCs w:val="20"/>
              </w:rPr>
            </w:pPr>
          </w:p>
        </w:tc>
        <w:tc>
          <w:tcPr>
            <w:tcW w:w="8469" w:type="dxa"/>
            <w:gridSpan w:val="2"/>
          </w:tcPr>
          <w:p w:rsidR="00CA1D1A" w:rsidRPr="00BD7C92" w:rsidRDefault="00CA1D1A" w:rsidP="001000E6">
            <w:pPr>
              <w:tabs>
                <w:tab w:val="left" w:pos="1926"/>
              </w:tabs>
              <w:rPr>
                <w:rFonts w:ascii="Arial" w:hAnsi="Arial" w:cs="Arial"/>
                <w:sz w:val="20"/>
                <w:szCs w:val="20"/>
              </w:rPr>
            </w:pPr>
          </w:p>
        </w:tc>
      </w:tr>
      <w:tr w:rsidR="00CA1D1A" w:rsidRPr="00BD7C92" w:rsidTr="00A673FD">
        <w:tc>
          <w:tcPr>
            <w:tcW w:w="773" w:type="dxa"/>
          </w:tcPr>
          <w:p w:rsidR="00CA1D1A" w:rsidRPr="00CC7B2B" w:rsidRDefault="00CA1D1A" w:rsidP="001000E6">
            <w:pPr>
              <w:tabs>
                <w:tab w:val="left" w:pos="1926"/>
              </w:tabs>
              <w:rPr>
                <w:rFonts w:ascii="Arial" w:hAnsi="Arial" w:cs="Arial"/>
                <w:b/>
                <w:sz w:val="20"/>
                <w:szCs w:val="20"/>
              </w:rPr>
            </w:pPr>
            <w:r>
              <w:rPr>
                <w:rFonts w:ascii="Arial" w:hAnsi="Arial" w:cs="Arial"/>
                <w:b/>
                <w:sz w:val="20"/>
                <w:szCs w:val="20"/>
              </w:rPr>
              <w:t>4</w:t>
            </w:r>
          </w:p>
        </w:tc>
        <w:tc>
          <w:tcPr>
            <w:tcW w:w="8469" w:type="dxa"/>
            <w:gridSpan w:val="2"/>
            <w:shd w:val="clear" w:color="auto" w:fill="auto"/>
          </w:tcPr>
          <w:p w:rsidR="00CA1D1A" w:rsidRPr="00BD7C92" w:rsidRDefault="00CA1D1A" w:rsidP="001000E6">
            <w:pPr>
              <w:tabs>
                <w:tab w:val="left" w:pos="1926"/>
              </w:tabs>
              <w:rPr>
                <w:rFonts w:ascii="Arial" w:hAnsi="Arial" w:cs="Arial"/>
                <w:sz w:val="20"/>
                <w:szCs w:val="20"/>
              </w:rPr>
            </w:pPr>
            <w:r>
              <w:rPr>
                <w:rFonts w:ascii="Arial" w:hAnsi="Arial" w:cs="Arial"/>
                <w:b/>
                <w:sz w:val="20"/>
                <w:szCs w:val="20"/>
              </w:rPr>
              <w:t xml:space="preserve">FAST TRACK STATUS </w:t>
            </w:r>
          </w:p>
        </w:tc>
      </w:tr>
      <w:tr w:rsidR="00CA1D1A" w:rsidRPr="00BD7C92" w:rsidTr="00A673FD">
        <w:tc>
          <w:tcPr>
            <w:tcW w:w="773" w:type="dxa"/>
          </w:tcPr>
          <w:p w:rsidR="00CA1D1A" w:rsidRPr="00CC7B2B" w:rsidRDefault="00CA1D1A" w:rsidP="001000E6">
            <w:pPr>
              <w:tabs>
                <w:tab w:val="left" w:pos="1926"/>
              </w:tabs>
              <w:rPr>
                <w:rFonts w:ascii="Arial" w:hAnsi="Arial" w:cs="Arial"/>
                <w:b/>
                <w:sz w:val="20"/>
                <w:szCs w:val="20"/>
              </w:rPr>
            </w:pPr>
          </w:p>
        </w:tc>
        <w:tc>
          <w:tcPr>
            <w:tcW w:w="8469" w:type="dxa"/>
            <w:gridSpan w:val="2"/>
          </w:tcPr>
          <w:p w:rsidR="00CA1D1A" w:rsidRPr="00BD7C92" w:rsidRDefault="00CA1D1A" w:rsidP="00EB37BB">
            <w:pPr>
              <w:tabs>
                <w:tab w:val="left" w:pos="1926"/>
              </w:tabs>
              <w:rPr>
                <w:rFonts w:ascii="Arial" w:hAnsi="Arial" w:cs="Arial"/>
                <w:sz w:val="20"/>
                <w:szCs w:val="20"/>
              </w:rPr>
            </w:pPr>
            <w:r>
              <w:rPr>
                <w:rFonts w:ascii="Arial" w:hAnsi="Arial" w:cs="Arial"/>
                <w:sz w:val="20"/>
                <w:szCs w:val="20"/>
              </w:rPr>
              <w:t>Jo Garrad presented a paper to the Committee for information on measures to fast track small responsive knowledge exchange activity.</w:t>
            </w:r>
            <w:r w:rsidRPr="00C7075A">
              <w:rPr>
                <w:rFonts w:ascii="Arial" w:hAnsi="Arial" w:cs="Arial"/>
                <w:sz w:val="20"/>
                <w:szCs w:val="20"/>
              </w:rPr>
              <w:t xml:space="preserve"> </w:t>
            </w:r>
            <w:r w:rsidR="00EB37BB">
              <w:rPr>
                <w:rFonts w:ascii="Arial" w:hAnsi="Arial" w:cs="Arial"/>
                <w:sz w:val="20"/>
                <w:szCs w:val="20"/>
              </w:rPr>
              <w:t xml:space="preserve">She explained that those </w:t>
            </w:r>
            <w:r w:rsidR="00EB37BB" w:rsidRPr="00EB37BB">
              <w:rPr>
                <w:rFonts w:ascii="Arial" w:hAnsi="Arial" w:cs="Arial"/>
                <w:sz w:val="20"/>
                <w:szCs w:val="20"/>
              </w:rPr>
              <w:t xml:space="preserve">with a track record in successful knowledge exchange activities suggested that </w:t>
            </w:r>
            <w:r w:rsidR="00EB37BB">
              <w:rPr>
                <w:rFonts w:ascii="Arial" w:hAnsi="Arial" w:cs="Arial"/>
                <w:sz w:val="20"/>
                <w:szCs w:val="20"/>
              </w:rPr>
              <w:t>the University’s</w:t>
            </w:r>
            <w:r w:rsidR="00EB37BB" w:rsidRPr="00EB37BB">
              <w:rPr>
                <w:rFonts w:ascii="Arial" w:hAnsi="Arial" w:cs="Arial"/>
                <w:sz w:val="20"/>
                <w:szCs w:val="20"/>
              </w:rPr>
              <w:t xml:space="preserve"> processes </w:t>
            </w:r>
            <w:r w:rsidR="00EB37BB">
              <w:rPr>
                <w:rFonts w:ascii="Arial" w:hAnsi="Arial" w:cs="Arial"/>
                <w:sz w:val="20"/>
                <w:szCs w:val="20"/>
              </w:rPr>
              <w:t>did</w:t>
            </w:r>
            <w:r w:rsidR="00EB37BB" w:rsidRPr="00EB37BB">
              <w:rPr>
                <w:rFonts w:ascii="Arial" w:hAnsi="Arial" w:cs="Arial"/>
                <w:sz w:val="20"/>
                <w:szCs w:val="20"/>
              </w:rPr>
              <w:t xml:space="preserve"> not offer them enough flexibility to operate effectively in commercial markets.</w:t>
            </w:r>
            <w:r w:rsidR="00EB37BB">
              <w:rPr>
                <w:rFonts w:ascii="Arial" w:hAnsi="Arial" w:cs="Arial"/>
                <w:sz w:val="20"/>
                <w:szCs w:val="20"/>
              </w:rPr>
              <w:t xml:space="preserve"> As such, RKEO, </w:t>
            </w:r>
            <w:r w:rsidR="00EB37BB" w:rsidRPr="00EB37BB">
              <w:rPr>
                <w:rFonts w:ascii="Arial" w:hAnsi="Arial" w:cs="Arial"/>
                <w:sz w:val="20"/>
                <w:szCs w:val="20"/>
              </w:rPr>
              <w:t>together with key academics reviewed current processes, and together with Legal Services, put forward r</w:t>
            </w:r>
            <w:r w:rsidR="001E2A07">
              <w:rPr>
                <w:rFonts w:ascii="Arial" w:hAnsi="Arial" w:cs="Arial"/>
                <w:sz w:val="20"/>
                <w:szCs w:val="20"/>
              </w:rPr>
              <w:t xml:space="preserve">ecommendations. </w:t>
            </w:r>
            <w:r w:rsidR="00EB37BB">
              <w:rPr>
                <w:rFonts w:ascii="Arial" w:hAnsi="Arial" w:cs="Arial"/>
                <w:sz w:val="20"/>
                <w:szCs w:val="20"/>
              </w:rPr>
              <w:t>This formulated</w:t>
            </w:r>
            <w:r w:rsidR="00EB37BB" w:rsidRPr="00EB37BB">
              <w:rPr>
                <w:rFonts w:ascii="Arial" w:hAnsi="Arial" w:cs="Arial"/>
                <w:sz w:val="20"/>
                <w:szCs w:val="20"/>
              </w:rPr>
              <w:t xml:space="preserve"> a new process called ‘Fast Track Status’, which will allow for academics to operate in a more entrepreneurial manner.</w:t>
            </w:r>
          </w:p>
        </w:tc>
      </w:tr>
      <w:tr w:rsidR="00AC5F30" w:rsidRPr="00BD7C92" w:rsidTr="006D0E73">
        <w:tc>
          <w:tcPr>
            <w:tcW w:w="773" w:type="dxa"/>
          </w:tcPr>
          <w:p w:rsidR="00AC5F30" w:rsidRPr="00CC7B2B" w:rsidRDefault="00AC5F30" w:rsidP="006D0E73">
            <w:pPr>
              <w:tabs>
                <w:tab w:val="left" w:pos="1926"/>
              </w:tabs>
              <w:rPr>
                <w:rFonts w:ascii="Arial" w:hAnsi="Arial" w:cs="Arial"/>
                <w:b/>
                <w:sz w:val="20"/>
                <w:szCs w:val="20"/>
              </w:rPr>
            </w:pPr>
          </w:p>
        </w:tc>
        <w:tc>
          <w:tcPr>
            <w:tcW w:w="8469" w:type="dxa"/>
            <w:gridSpan w:val="2"/>
          </w:tcPr>
          <w:p w:rsidR="00AC5F30" w:rsidRPr="00BD7C92" w:rsidRDefault="00AC5F30" w:rsidP="006D0E73">
            <w:pPr>
              <w:tabs>
                <w:tab w:val="left" w:pos="1926"/>
              </w:tabs>
              <w:rPr>
                <w:rFonts w:ascii="Arial" w:hAnsi="Arial" w:cs="Arial"/>
                <w:sz w:val="20"/>
                <w:szCs w:val="20"/>
              </w:rPr>
            </w:pP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Default="00FE1811" w:rsidP="00FE1811">
            <w:pPr>
              <w:tabs>
                <w:tab w:val="left" w:pos="1926"/>
              </w:tabs>
              <w:rPr>
                <w:rFonts w:ascii="Arial" w:hAnsi="Arial" w:cs="Arial"/>
                <w:sz w:val="20"/>
                <w:szCs w:val="20"/>
              </w:rPr>
            </w:pPr>
            <w:r>
              <w:rPr>
                <w:rFonts w:ascii="Arial" w:hAnsi="Arial" w:cs="Arial"/>
                <w:sz w:val="20"/>
                <w:szCs w:val="20"/>
              </w:rPr>
              <w:t>Ms Garrad explained that this status requires individuals or units to go through an application process in order to ensure: that</w:t>
            </w:r>
            <w:r w:rsidRPr="00EB37BB">
              <w:rPr>
                <w:rFonts w:ascii="Arial" w:hAnsi="Arial" w:cs="Arial"/>
                <w:sz w:val="20"/>
                <w:szCs w:val="20"/>
              </w:rPr>
              <w:t xml:space="preserve"> the status will be used sufficiently enough to warrant the effort required by RKE Ops and Legal Services; that the application form will be endorsed by the Dean and will therefore negate the need for signed APF’s for activity under the status; and will give an idea of the types of activities to be undertaken, which will assist in providing legal documents and daily rates for costs.</w:t>
            </w: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Pr="00BD7C92" w:rsidRDefault="00FE1811" w:rsidP="003A66B8">
            <w:pPr>
              <w:tabs>
                <w:tab w:val="left" w:pos="1926"/>
              </w:tabs>
              <w:rPr>
                <w:rFonts w:ascii="Arial" w:hAnsi="Arial" w:cs="Arial"/>
                <w:sz w:val="20"/>
                <w:szCs w:val="20"/>
              </w:rPr>
            </w:pPr>
          </w:p>
        </w:tc>
      </w:tr>
      <w:tr w:rsidR="00AC5F30" w:rsidRPr="00BD7C92" w:rsidTr="006D0E73">
        <w:tc>
          <w:tcPr>
            <w:tcW w:w="773" w:type="dxa"/>
          </w:tcPr>
          <w:p w:rsidR="00AC5F30" w:rsidRPr="00CC7B2B" w:rsidRDefault="00AC5F30" w:rsidP="006D0E73">
            <w:pPr>
              <w:tabs>
                <w:tab w:val="left" w:pos="1926"/>
              </w:tabs>
              <w:rPr>
                <w:rFonts w:ascii="Arial" w:hAnsi="Arial" w:cs="Arial"/>
                <w:b/>
                <w:sz w:val="20"/>
                <w:szCs w:val="20"/>
              </w:rPr>
            </w:pPr>
          </w:p>
        </w:tc>
        <w:tc>
          <w:tcPr>
            <w:tcW w:w="8469" w:type="dxa"/>
            <w:gridSpan w:val="2"/>
          </w:tcPr>
          <w:p w:rsidR="00AC5F30" w:rsidRPr="00BD7C92" w:rsidRDefault="00EB37BB" w:rsidP="00FE1811">
            <w:pPr>
              <w:tabs>
                <w:tab w:val="left" w:pos="1926"/>
              </w:tabs>
              <w:rPr>
                <w:rFonts w:ascii="Arial" w:hAnsi="Arial" w:cs="Arial"/>
                <w:sz w:val="20"/>
                <w:szCs w:val="20"/>
              </w:rPr>
            </w:pPr>
            <w:r w:rsidRPr="00EB37BB">
              <w:rPr>
                <w:rFonts w:ascii="Arial" w:hAnsi="Arial" w:cs="Arial"/>
                <w:sz w:val="20"/>
                <w:szCs w:val="20"/>
              </w:rPr>
              <w:t xml:space="preserve">Daily rates will not necessarily follow </w:t>
            </w:r>
            <w:proofErr w:type="spellStart"/>
            <w:r w:rsidRPr="00EB37BB">
              <w:rPr>
                <w:rFonts w:ascii="Arial" w:hAnsi="Arial" w:cs="Arial"/>
                <w:sz w:val="20"/>
                <w:szCs w:val="20"/>
              </w:rPr>
              <w:t>fEC</w:t>
            </w:r>
            <w:proofErr w:type="spellEnd"/>
            <w:r w:rsidRPr="00EB37BB">
              <w:rPr>
                <w:rFonts w:ascii="Arial" w:hAnsi="Arial" w:cs="Arial"/>
                <w:sz w:val="20"/>
                <w:szCs w:val="20"/>
              </w:rPr>
              <w:t xml:space="preserve"> rules and overhead</w:t>
            </w:r>
            <w:r w:rsidR="001E2A07">
              <w:rPr>
                <w:rFonts w:ascii="Arial" w:hAnsi="Arial" w:cs="Arial"/>
                <w:sz w:val="20"/>
                <w:szCs w:val="20"/>
              </w:rPr>
              <w:t>s</w:t>
            </w:r>
            <w:r w:rsidRPr="00EB37BB">
              <w:rPr>
                <w:rFonts w:ascii="Arial" w:hAnsi="Arial" w:cs="Arial"/>
                <w:sz w:val="20"/>
                <w:szCs w:val="20"/>
              </w:rPr>
              <w:t xml:space="preserve"> will not be calculated as a flat rate</w:t>
            </w:r>
            <w:r w:rsidR="001E2A07">
              <w:rPr>
                <w:rFonts w:ascii="Arial" w:hAnsi="Arial" w:cs="Arial"/>
                <w:sz w:val="20"/>
                <w:szCs w:val="20"/>
              </w:rPr>
              <w:t>, which should make BU’s rates more competitive.</w:t>
            </w:r>
            <w:r w:rsidRPr="00EB37BB">
              <w:rPr>
                <w:rFonts w:ascii="Arial" w:hAnsi="Arial" w:cs="Arial"/>
                <w:sz w:val="20"/>
                <w:szCs w:val="20"/>
              </w:rPr>
              <w:t xml:space="preserve"> </w:t>
            </w:r>
            <w:r w:rsidR="00611252">
              <w:rPr>
                <w:rFonts w:ascii="Arial" w:hAnsi="Arial" w:cs="Arial"/>
                <w:sz w:val="20"/>
                <w:szCs w:val="20"/>
              </w:rPr>
              <w:t>However, d</w:t>
            </w:r>
            <w:r w:rsidRPr="00EB37BB">
              <w:rPr>
                <w:rFonts w:ascii="Arial" w:hAnsi="Arial" w:cs="Arial"/>
                <w:sz w:val="20"/>
                <w:szCs w:val="20"/>
              </w:rPr>
              <w:t>aily rates will need to ensure a positiv</w:t>
            </w:r>
            <w:r w:rsidR="001E2A07">
              <w:rPr>
                <w:rFonts w:ascii="Arial" w:hAnsi="Arial" w:cs="Arial"/>
                <w:sz w:val="20"/>
                <w:szCs w:val="20"/>
              </w:rPr>
              <w:t xml:space="preserve">e recovery rate is achievable. </w:t>
            </w:r>
            <w:r w:rsidRPr="00EB37BB">
              <w:rPr>
                <w:rFonts w:ascii="Arial" w:hAnsi="Arial" w:cs="Arial"/>
                <w:sz w:val="20"/>
                <w:szCs w:val="20"/>
              </w:rPr>
              <w:t>All rates will be agreed with F&amp;</w:t>
            </w:r>
            <w:r w:rsidR="001E2A07">
              <w:rPr>
                <w:rFonts w:ascii="Arial" w:hAnsi="Arial" w:cs="Arial"/>
                <w:sz w:val="20"/>
                <w:szCs w:val="20"/>
              </w:rPr>
              <w:t xml:space="preserve">P at the </w:t>
            </w:r>
            <w:r w:rsidR="001E2A07">
              <w:rPr>
                <w:rFonts w:ascii="Arial" w:hAnsi="Arial" w:cs="Arial"/>
                <w:sz w:val="20"/>
                <w:szCs w:val="20"/>
              </w:rPr>
              <w:lastRenderedPageBreak/>
              <w:t>implementation stage</w:t>
            </w:r>
            <w:r w:rsidR="00611252">
              <w:rPr>
                <w:rFonts w:ascii="Arial" w:hAnsi="Arial" w:cs="Arial"/>
                <w:sz w:val="20"/>
                <w:szCs w:val="20"/>
              </w:rPr>
              <w:t>, allowing</w:t>
            </w:r>
            <w:r w:rsidRPr="00EB37BB">
              <w:rPr>
                <w:rFonts w:ascii="Arial" w:hAnsi="Arial" w:cs="Arial"/>
                <w:sz w:val="20"/>
                <w:szCs w:val="20"/>
              </w:rPr>
              <w:t xml:space="preserve"> academics to cost projects when meeting clients as they will have a standardised model.</w:t>
            </w: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Default="00FE1811" w:rsidP="003A66B8">
            <w:pPr>
              <w:tabs>
                <w:tab w:val="left" w:pos="1926"/>
              </w:tabs>
              <w:rPr>
                <w:rFonts w:ascii="Arial" w:hAnsi="Arial" w:cs="Arial"/>
                <w:sz w:val="20"/>
                <w:szCs w:val="20"/>
              </w:rPr>
            </w:pP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Default="00FE1811" w:rsidP="003A66B8">
            <w:pPr>
              <w:tabs>
                <w:tab w:val="left" w:pos="1926"/>
              </w:tabs>
              <w:rPr>
                <w:rFonts w:ascii="Arial" w:hAnsi="Arial" w:cs="Arial"/>
                <w:sz w:val="20"/>
                <w:szCs w:val="20"/>
              </w:rPr>
            </w:pPr>
            <w:r>
              <w:rPr>
                <w:rFonts w:ascii="Arial" w:hAnsi="Arial" w:cs="Arial"/>
                <w:sz w:val="20"/>
                <w:szCs w:val="20"/>
              </w:rPr>
              <w:t xml:space="preserve">Ms Garrad further explained that </w:t>
            </w:r>
            <w:r w:rsidRPr="00EB37BB">
              <w:rPr>
                <w:rFonts w:ascii="Arial" w:hAnsi="Arial" w:cs="Arial"/>
                <w:sz w:val="20"/>
                <w:szCs w:val="20"/>
              </w:rPr>
              <w:t xml:space="preserve">Fast Track Status will give academics access to a suite of bespoke letters of agreement using standard BU T&amp;C’s, which can be used ‘off the shelf’, </w:t>
            </w:r>
            <w:r>
              <w:rPr>
                <w:rFonts w:ascii="Arial" w:hAnsi="Arial" w:cs="Arial"/>
                <w:sz w:val="20"/>
                <w:szCs w:val="20"/>
              </w:rPr>
              <w:t>especially for repeat business.</w:t>
            </w:r>
            <w:r w:rsidRPr="00EB37BB">
              <w:rPr>
                <w:rFonts w:ascii="Arial" w:hAnsi="Arial" w:cs="Arial"/>
                <w:sz w:val="20"/>
                <w:szCs w:val="20"/>
              </w:rPr>
              <w:t xml:space="preserve"> If the sta</w:t>
            </w:r>
            <w:r>
              <w:rPr>
                <w:rFonts w:ascii="Arial" w:hAnsi="Arial" w:cs="Arial"/>
                <w:sz w:val="20"/>
                <w:szCs w:val="20"/>
              </w:rPr>
              <w:t>tus is successfully utilised, BU may look to remove</w:t>
            </w:r>
            <w:r w:rsidRPr="00EB37BB">
              <w:rPr>
                <w:rFonts w:ascii="Arial" w:hAnsi="Arial" w:cs="Arial"/>
                <w:sz w:val="20"/>
                <w:szCs w:val="20"/>
              </w:rPr>
              <w:t xml:space="preserve"> the need for a CAF in the future.</w:t>
            </w: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Pr="00BD7C92" w:rsidRDefault="00FE1811" w:rsidP="003A66B8">
            <w:pPr>
              <w:tabs>
                <w:tab w:val="left" w:pos="1926"/>
              </w:tabs>
              <w:rPr>
                <w:rFonts w:ascii="Arial" w:hAnsi="Arial" w:cs="Arial"/>
                <w:sz w:val="20"/>
                <w:szCs w:val="20"/>
              </w:rPr>
            </w:pP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Pr="00BD7C92" w:rsidRDefault="00FE1811" w:rsidP="003A66B8">
            <w:pPr>
              <w:tabs>
                <w:tab w:val="left" w:pos="1926"/>
              </w:tabs>
              <w:rPr>
                <w:rFonts w:ascii="Arial" w:hAnsi="Arial" w:cs="Arial"/>
                <w:sz w:val="20"/>
                <w:szCs w:val="20"/>
              </w:rPr>
            </w:pPr>
            <w:r w:rsidRPr="00EB37BB">
              <w:rPr>
                <w:rFonts w:ascii="Arial" w:hAnsi="Arial" w:cs="Arial"/>
                <w:sz w:val="20"/>
                <w:szCs w:val="20"/>
              </w:rPr>
              <w:t>Implementation will take approximately ten weeks, which includes the application process.</w:t>
            </w:r>
            <w:r>
              <w:rPr>
                <w:rFonts w:ascii="Arial" w:hAnsi="Arial" w:cs="Arial"/>
                <w:sz w:val="20"/>
                <w:szCs w:val="20"/>
              </w:rPr>
              <w:t xml:space="preserve"> Ms Garrad noted that t</w:t>
            </w:r>
            <w:r w:rsidRPr="00EB37BB">
              <w:rPr>
                <w:rFonts w:ascii="Arial" w:hAnsi="Arial" w:cs="Arial"/>
                <w:sz w:val="20"/>
                <w:szCs w:val="20"/>
              </w:rPr>
              <w:t>he status is not ap</w:t>
            </w:r>
            <w:r>
              <w:rPr>
                <w:rFonts w:ascii="Arial" w:hAnsi="Arial" w:cs="Arial"/>
                <w:sz w:val="20"/>
                <w:szCs w:val="20"/>
              </w:rPr>
              <w:t>propriate for all KE activity.</w:t>
            </w: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Default="00FE1811" w:rsidP="003A66B8">
            <w:pPr>
              <w:tabs>
                <w:tab w:val="left" w:pos="1926"/>
              </w:tabs>
              <w:rPr>
                <w:rFonts w:ascii="Arial" w:hAnsi="Arial" w:cs="Arial"/>
                <w:sz w:val="20"/>
                <w:szCs w:val="20"/>
              </w:rPr>
            </w:pP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Default="00FE1811" w:rsidP="003A66B8">
            <w:pPr>
              <w:tabs>
                <w:tab w:val="left" w:pos="1926"/>
              </w:tabs>
              <w:rPr>
                <w:rFonts w:ascii="Arial" w:hAnsi="Arial" w:cs="Arial"/>
                <w:sz w:val="20"/>
                <w:szCs w:val="20"/>
              </w:rPr>
            </w:pPr>
            <w:r w:rsidRPr="00EB37BB">
              <w:rPr>
                <w:rFonts w:ascii="Arial" w:hAnsi="Arial" w:cs="Arial"/>
                <w:sz w:val="20"/>
                <w:szCs w:val="20"/>
              </w:rPr>
              <w:t>Those with a proven track record should apply and the status will allow them to operate under licence outside of normal processes.</w:t>
            </w:r>
            <w:r>
              <w:rPr>
                <w:rFonts w:ascii="Arial" w:hAnsi="Arial" w:cs="Arial"/>
                <w:sz w:val="20"/>
                <w:szCs w:val="20"/>
              </w:rPr>
              <w:t xml:space="preserve"> </w:t>
            </w:r>
            <w:r w:rsidRPr="00EB37BB">
              <w:rPr>
                <w:rFonts w:ascii="Arial" w:hAnsi="Arial" w:cs="Arial"/>
                <w:sz w:val="20"/>
                <w:szCs w:val="20"/>
              </w:rPr>
              <w:t xml:space="preserve">There is set criteria </w:t>
            </w:r>
            <w:r>
              <w:rPr>
                <w:rFonts w:ascii="Arial" w:hAnsi="Arial" w:cs="Arial"/>
                <w:sz w:val="20"/>
                <w:szCs w:val="20"/>
              </w:rPr>
              <w:t xml:space="preserve">against which units can apply. </w:t>
            </w:r>
            <w:r w:rsidRPr="00EB37BB">
              <w:rPr>
                <w:rFonts w:ascii="Arial" w:hAnsi="Arial" w:cs="Arial"/>
                <w:sz w:val="20"/>
                <w:szCs w:val="20"/>
              </w:rPr>
              <w:t>The status will be subject to audit to ensure that units operate within the spirit of the agreement.</w:t>
            </w:r>
            <w:r>
              <w:rPr>
                <w:rFonts w:ascii="Arial" w:hAnsi="Arial" w:cs="Arial"/>
                <w:sz w:val="20"/>
                <w:szCs w:val="20"/>
              </w:rPr>
              <w:t xml:space="preserve"> </w:t>
            </w:r>
            <w:r w:rsidRPr="00EB37BB">
              <w:rPr>
                <w:rFonts w:ascii="Arial" w:hAnsi="Arial" w:cs="Arial"/>
                <w:sz w:val="20"/>
                <w:szCs w:val="20"/>
              </w:rPr>
              <w:t>The scheme will take place annually with the option for renewal for existing status</w:t>
            </w:r>
            <w:r>
              <w:rPr>
                <w:rFonts w:ascii="Arial" w:hAnsi="Arial" w:cs="Arial"/>
                <w:sz w:val="20"/>
                <w:szCs w:val="20"/>
              </w:rPr>
              <w:t xml:space="preserve">-holders. </w:t>
            </w:r>
            <w:r w:rsidRPr="00EB37BB">
              <w:rPr>
                <w:rFonts w:ascii="Arial" w:hAnsi="Arial" w:cs="Arial"/>
                <w:sz w:val="20"/>
                <w:szCs w:val="20"/>
              </w:rPr>
              <w:t>The Dean of School/faculty will confirm whether it aligns with the Schools KE strategy.</w:t>
            </w: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Pr="00BD7C92" w:rsidRDefault="00FE1811" w:rsidP="003A66B8">
            <w:pPr>
              <w:tabs>
                <w:tab w:val="left" w:pos="1926"/>
              </w:tabs>
              <w:rPr>
                <w:rFonts w:ascii="Arial" w:hAnsi="Arial" w:cs="Arial"/>
                <w:sz w:val="20"/>
                <w:szCs w:val="20"/>
              </w:rPr>
            </w:pP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Default="00FE1811" w:rsidP="003A66B8">
            <w:pPr>
              <w:tabs>
                <w:tab w:val="left" w:pos="1926"/>
              </w:tabs>
              <w:rPr>
                <w:rFonts w:ascii="Arial" w:hAnsi="Arial" w:cs="Arial"/>
                <w:sz w:val="20"/>
                <w:szCs w:val="20"/>
              </w:rPr>
            </w:pPr>
            <w:r w:rsidRPr="00EB37BB">
              <w:rPr>
                <w:rFonts w:ascii="Arial" w:hAnsi="Arial" w:cs="Arial"/>
                <w:sz w:val="20"/>
                <w:szCs w:val="20"/>
              </w:rPr>
              <w:t xml:space="preserve">Conditions of fast track status may vary depending on the unit but might include: repeat business; similar business of low value between a </w:t>
            </w:r>
            <w:r w:rsidR="00736FD2">
              <w:rPr>
                <w:rFonts w:ascii="Arial" w:hAnsi="Arial" w:cs="Arial"/>
                <w:sz w:val="20"/>
                <w:szCs w:val="20"/>
              </w:rPr>
              <w:t xml:space="preserve">minimum price and a maximum of </w:t>
            </w:r>
            <w:r w:rsidR="006630FE">
              <w:rPr>
                <w:rFonts w:ascii="Arial" w:hAnsi="Arial" w:cs="Arial"/>
                <w:sz w:val="20"/>
                <w:szCs w:val="20"/>
              </w:rPr>
              <w:t>£25</w:t>
            </w:r>
            <w:r w:rsidRPr="00EB37BB">
              <w:rPr>
                <w:rFonts w:ascii="Arial" w:hAnsi="Arial" w:cs="Arial"/>
                <w:sz w:val="20"/>
                <w:szCs w:val="20"/>
              </w:rPr>
              <w:t>k for each project; commitment to RKE Ops procedures; approval from the Dean; and submitting records for auditing.  Exclusions a</w:t>
            </w:r>
            <w:r w:rsidR="00736FD2">
              <w:rPr>
                <w:rFonts w:ascii="Arial" w:hAnsi="Arial" w:cs="Arial"/>
                <w:sz w:val="20"/>
                <w:szCs w:val="20"/>
              </w:rPr>
              <w:t xml:space="preserve">re currently anything over </w:t>
            </w:r>
            <w:r w:rsidR="006630FE">
              <w:rPr>
                <w:rFonts w:ascii="Arial" w:hAnsi="Arial" w:cs="Arial"/>
                <w:sz w:val="20"/>
                <w:szCs w:val="20"/>
              </w:rPr>
              <w:t>£25</w:t>
            </w:r>
            <w:r w:rsidRPr="00EB37BB">
              <w:rPr>
                <w:rFonts w:ascii="Arial" w:hAnsi="Arial" w:cs="Arial"/>
                <w:sz w:val="20"/>
                <w:szCs w:val="20"/>
              </w:rPr>
              <w:t>k, competitive research and KE activity to certain funders, such as RCUK, and studentships.</w:t>
            </w: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Pr="00BD7C92" w:rsidRDefault="00FE1811" w:rsidP="003A66B8">
            <w:pPr>
              <w:tabs>
                <w:tab w:val="left" w:pos="1926"/>
              </w:tabs>
              <w:rPr>
                <w:rFonts w:ascii="Arial" w:hAnsi="Arial" w:cs="Arial"/>
                <w:sz w:val="20"/>
                <w:szCs w:val="20"/>
              </w:rPr>
            </w:pP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Pr="00BD7C92" w:rsidRDefault="00FE1811" w:rsidP="003A66B8">
            <w:pPr>
              <w:tabs>
                <w:tab w:val="left" w:pos="1926"/>
              </w:tabs>
              <w:rPr>
                <w:rFonts w:ascii="Arial" w:hAnsi="Arial" w:cs="Arial"/>
                <w:sz w:val="20"/>
                <w:szCs w:val="20"/>
              </w:rPr>
            </w:pPr>
            <w:r w:rsidRPr="00EB37BB">
              <w:rPr>
                <w:rFonts w:ascii="Arial" w:hAnsi="Arial" w:cs="Arial"/>
                <w:sz w:val="20"/>
                <w:szCs w:val="20"/>
              </w:rPr>
              <w:t>Details of all projects must be passed to RKE Ops so that a RED record</w:t>
            </w:r>
            <w:r>
              <w:rPr>
                <w:rFonts w:ascii="Arial" w:hAnsi="Arial" w:cs="Arial"/>
                <w:sz w:val="20"/>
                <w:szCs w:val="20"/>
              </w:rPr>
              <w:t xml:space="preserve"> can be </w:t>
            </w:r>
            <w:r w:rsidRPr="00EB37BB">
              <w:rPr>
                <w:rFonts w:ascii="Arial" w:hAnsi="Arial" w:cs="Arial"/>
                <w:sz w:val="20"/>
                <w:szCs w:val="20"/>
              </w:rPr>
              <w:t>created regardless of whether</w:t>
            </w:r>
            <w:r>
              <w:rPr>
                <w:rFonts w:ascii="Arial" w:hAnsi="Arial" w:cs="Arial"/>
                <w:sz w:val="20"/>
                <w:szCs w:val="20"/>
              </w:rPr>
              <w:t xml:space="preserve"> the project received funding. </w:t>
            </w:r>
            <w:r w:rsidRPr="00EB37BB">
              <w:rPr>
                <w:rFonts w:ascii="Arial" w:hAnsi="Arial" w:cs="Arial"/>
                <w:sz w:val="20"/>
                <w:szCs w:val="20"/>
              </w:rPr>
              <w:t xml:space="preserve">For those that are funded, </w:t>
            </w:r>
            <w:r>
              <w:rPr>
                <w:rFonts w:ascii="Arial" w:hAnsi="Arial" w:cs="Arial"/>
                <w:sz w:val="20"/>
                <w:szCs w:val="20"/>
              </w:rPr>
              <w:t xml:space="preserve">RKE </w:t>
            </w:r>
            <w:r w:rsidRPr="00EB37BB">
              <w:rPr>
                <w:rFonts w:ascii="Arial" w:hAnsi="Arial" w:cs="Arial"/>
                <w:sz w:val="20"/>
                <w:szCs w:val="20"/>
              </w:rPr>
              <w:t>Ops will issue an activity code o</w:t>
            </w:r>
            <w:r>
              <w:rPr>
                <w:rFonts w:ascii="Arial" w:hAnsi="Arial" w:cs="Arial"/>
                <w:sz w:val="20"/>
                <w:szCs w:val="20"/>
              </w:rPr>
              <w:t xml:space="preserve">nce the RED record is created. </w:t>
            </w:r>
            <w:r w:rsidRPr="00EB37BB">
              <w:rPr>
                <w:rFonts w:ascii="Arial" w:hAnsi="Arial" w:cs="Arial"/>
                <w:sz w:val="20"/>
                <w:szCs w:val="20"/>
              </w:rPr>
              <w:t>RKE Ops will continue to undert</w:t>
            </w:r>
            <w:r>
              <w:rPr>
                <w:rFonts w:ascii="Arial" w:hAnsi="Arial" w:cs="Arial"/>
                <w:sz w:val="20"/>
                <w:szCs w:val="20"/>
              </w:rPr>
              <w:t>ake all invoicing for projects.</w:t>
            </w:r>
            <w:r w:rsidRPr="00EB37BB">
              <w:rPr>
                <w:rFonts w:ascii="Arial" w:hAnsi="Arial" w:cs="Arial"/>
                <w:sz w:val="20"/>
                <w:szCs w:val="20"/>
              </w:rPr>
              <w:t xml:space="preserve"> If units have the staffing capacity and financial expertise to issue invoices</w:t>
            </w:r>
            <w:r>
              <w:rPr>
                <w:rFonts w:ascii="Arial" w:hAnsi="Arial" w:cs="Arial"/>
                <w:sz w:val="20"/>
                <w:szCs w:val="20"/>
              </w:rPr>
              <w:t xml:space="preserve"> they may do so for Fast Track S</w:t>
            </w:r>
            <w:r w:rsidRPr="00EB37BB">
              <w:rPr>
                <w:rFonts w:ascii="Arial" w:hAnsi="Arial" w:cs="Arial"/>
                <w:sz w:val="20"/>
                <w:szCs w:val="20"/>
              </w:rPr>
              <w:t>tatus activities.</w:t>
            </w: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Default="00FE1811" w:rsidP="003A66B8">
            <w:pPr>
              <w:tabs>
                <w:tab w:val="left" w:pos="1926"/>
              </w:tabs>
              <w:rPr>
                <w:rFonts w:ascii="Arial" w:hAnsi="Arial" w:cs="Arial"/>
                <w:sz w:val="20"/>
                <w:szCs w:val="20"/>
              </w:rPr>
            </w:pP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Pr="00BD7C92" w:rsidRDefault="00FE1811" w:rsidP="00FE1811">
            <w:pPr>
              <w:tabs>
                <w:tab w:val="left" w:pos="1926"/>
              </w:tabs>
              <w:rPr>
                <w:rFonts w:ascii="Arial" w:hAnsi="Arial" w:cs="Arial"/>
                <w:sz w:val="20"/>
                <w:szCs w:val="20"/>
              </w:rPr>
            </w:pPr>
            <w:r>
              <w:rPr>
                <w:rFonts w:ascii="Arial" w:hAnsi="Arial" w:cs="Arial"/>
                <w:sz w:val="20"/>
                <w:szCs w:val="20"/>
              </w:rPr>
              <w:t xml:space="preserve">Ms Garrad stated that </w:t>
            </w:r>
            <w:r w:rsidRPr="00EB37BB">
              <w:rPr>
                <w:rFonts w:ascii="Arial" w:hAnsi="Arial" w:cs="Arial"/>
                <w:sz w:val="20"/>
                <w:szCs w:val="20"/>
              </w:rPr>
              <w:t xml:space="preserve">Legal </w:t>
            </w:r>
            <w:r w:rsidR="00736FD2">
              <w:rPr>
                <w:rFonts w:ascii="Arial" w:hAnsi="Arial" w:cs="Arial"/>
                <w:sz w:val="20"/>
                <w:szCs w:val="20"/>
              </w:rPr>
              <w:t xml:space="preserve">Services </w:t>
            </w:r>
            <w:r w:rsidRPr="00EB37BB">
              <w:rPr>
                <w:rFonts w:ascii="Arial" w:hAnsi="Arial" w:cs="Arial"/>
                <w:sz w:val="20"/>
                <w:szCs w:val="20"/>
              </w:rPr>
              <w:t xml:space="preserve">are prepared to give training to those within the School who will be responsible for ensuring the quality </w:t>
            </w:r>
            <w:r>
              <w:rPr>
                <w:rFonts w:ascii="Arial" w:hAnsi="Arial" w:cs="Arial"/>
                <w:sz w:val="20"/>
                <w:szCs w:val="20"/>
              </w:rPr>
              <w:t xml:space="preserve">and accuracy of any templates. </w:t>
            </w:r>
            <w:r w:rsidRPr="00EB37BB">
              <w:rPr>
                <w:rFonts w:ascii="Arial" w:hAnsi="Arial" w:cs="Arial"/>
                <w:sz w:val="20"/>
                <w:szCs w:val="20"/>
              </w:rPr>
              <w:t>Units can propose innovative solutions as part</w:t>
            </w:r>
            <w:r>
              <w:rPr>
                <w:rFonts w:ascii="Arial" w:hAnsi="Arial" w:cs="Arial"/>
                <w:sz w:val="20"/>
                <w:szCs w:val="20"/>
              </w:rPr>
              <w:t xml:space="preserve"> of their application process. Additionally, t</w:t>
            </w:r>
            <w:r w:rsidRPr="00EB37BB">
              <w:rPr>
                <w:rFonts w:ascii="Arial" w:hAnsi="Arial" w:cs="Arial"/>
                <w:sz w:val="20"/>
                <w:szCs w:val="20"/>
              </w:rPr>
              <w:t>he BU contract signatory can be the PI if they have the required financial authority limits and meet the contract signing procedures.</w:t>
            </w: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Default="00FE1811" w:rsidP="003A66B8">
            <w:pPr>
              <w:tabs>
                <w:tab w:val="left" w:pos="1926"/>
              </w:tabs>
              <w:rPr>
                <w:rFonts w:ascii="Arial" w:hAnsi="Arial" w:cs="Arial"/>
                <w:sz w:val="20"/>
                <w:szCs w:val="20"/>
              </w:rPr>
            </w:pP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Default="00FE1811" w:rsidP="00FE1811">
            <w:pPr>
              <w:tabs>
                <w:tab w:val="left" w:pos="1926"/>
              </w:tabs>
              <w:rPr>
                <w:rFonts w:ascii="Arial" w:hAnsi="Arial" w:cs="Arial"/>
                <w:sz w:val="20"/>
                <w:szCs w:val="20"/>
              </w:rPr>
            </w:pPr>
            <w:r w:rsidRPr="00EB37BB">
              <w:rPr>
                <w:rFonts w:ascii="Arial" w:hAnsi="Arial" w:cs="Arial"/>
                <w:sz w:val="20"/>
                <w:szCs w:val="20"/>
              </w:rPr>
              <w:t xml:space="preserve">For those who undertake a significant amount of knowledge exchange activity but don’t feel that Fast Track </w:t>
            </w:r>
            <w:r>
              <w:rPr>
                <w:rFonts w:ascii="Arial" w:hAnsi="Arial" w:cs="Arial"/>
                <w:sz w:val="20"/>
                <w:szCs w:val="20"/>
              </w:rPr>
              <w:t>S</w:t>
            </w:r>
            <w:r w:rsidRPr="00EB37BB">
              <w:rPr>
                <w:rFonts w:ascii="Arial" w:hAnsi="Arial" w:cs="Arial"/>
                <w:sz w:val="20"/>
                <w:szCs w:val="20"/>
              </w:rPr>
              <w:t>tatus is for them, they will continue to operate under the standard procedures currently in place.</w:t>
            </w:r>
            <w:r>
              <w:rPr>
                <w:rFonts w:ascii="Arial" w:hAnsi="Arial" w:cs="Arial"/>
                <w:sz w:val="20"/>
                <w:szCs w:val="20"/>
              </w:rPr>
              <w:t xml:space="preserve"> </w:t>
            </w: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Pr="00BD7C92" w:rsidRDefault="00FE1811" w:rsidP="003A66B8">
            <w:pPr>
              <w:tabs>
                <w:tab w:val="left" w:pos="1926"/>
              </w:tabs>
              <w:rPr>
                <w:rFonts w:ascii="Arial" w:hAnsi="Arial" w:cs="Arial"/>
                <w:sz w:val="20"/>
                <w:szCs w:val="20"/>
              </w:rPr>
            </w:pPr>
          </w:p>
        </w:tc>
      </w:tr>
      <w:tr w:rsidR="00FE1811" w:rsidRPr="00BD7C92" w:rsidTr="003A66B8">
        <w:tc>
          <w:tcPr>
            <w:tcW w:w="773" w:type="dxa"/>
          </w:tcPr>
          <w:p w:rsidR="00FE1811" w:rsidRPr="00BD7C92" w:rsidRDefault="00FE1811" w:rsidP="003A66B8">
            <w:pPr>
              <w:tabs>
                <w:tab w:val="left" w:pos="1926"/>
              </w:tabs>
              <w:rPr>
                <w:rFonts w:ascii="Arial" w:hAnsi="Arial" w:cs="Arial"/>
                <w:b/>
                <w:sz w:val="20"/>
                <w:szCs w:val="20"/>
              </w:rPr>
            </w:pPr>
          </w:p>
        </w:tc>
        <w:tc>
          <w:tcPr>
            <w:tcW w:w="8469" w:type="dxa"/>
            <w:gridSpan w:val="2"/>
          </w:tcPr>
          <w:p w:rsidR="00FE1811" w:rsidRPr="00BD7C92" w:rsidRDefault="00FE1811" w:rsidP="003A66B8">
            <w:pPr>
              <w:tabs>
                <w:tab w:val="left" w:pos="1926"/>
              </w:tabs>
              <w:rPr>
                <w:rFonts w:ascii="Arial" w:hAnsi="Arial" w:cs="Arial"/>
                <w:sz w:val="20"/>
                <w:szCs w:val="20"/>
              </w:rPr>
            </w:pPr>
            <w:r>
              <w:rPr>
                <w:rFonts w:ascii="Arial" w:hAnsi="Arial" w:cs="Arial"/>
                <w:sz w:val="20"/>
                <w:szCs w:val="20"/>
              </w:rPr>
              <w:t xml:space="preserve">Ms Garrad noted that she will </w:t>
            </w:r>
            <w:r w:rsidRPr="00EB37BB">
              <w:rPr>
                <w:rFonts w:ascii="Arial" w:hAnsi="Arial" w:cs="Arial"/>
                <w:sz w:val="20"/>
                <w:szCs w:val="20"/>
              </w:rPr>
              <w:t xml:space="preserve">amend the appeal process so that </w:t>
            </w:r>
            <w:r w:rsidR="00736FD2">
              <w:rPr>
                <w:rFonts w:ascii="Arial" w:hAnsi="Arial" w:cs="Arial"/>
                <w:sz w:val="20"/>
                <w:szCs w:val="20"/>
              </w:rPr>
              <w:t xml:space="preserve">Prof </w:t>
            </w:r>
            <w:r w:rsidRPr="00EB37BB">
              <w:rPr>
                <w:rFonts w:ascii="Arial" w:hAnsi="Arial" w:cs="Arial"/>
                <w:sz w:val="20"/>
                <w:szCs w:val="20"/>
              </w:rPr>
              <w:t>Tim McIntyre-</w:t>
            </w:r>
            <w:proofErr w:type="spellStart"/>
            <w:r w:rsidRPr="00EB37BB">
              <w:rPr>
                <w:rFonts w:ascii="Arial" w:hAnsi="Arial" w:cs="Arial"/>
                <w:sz w:val="20"/>
                <w:szCs w:val="20"/>
              </w:rPr>
              <w:t>Bhatty</w:t>
            </w:r>
            <w:proofErr w:type="spellEnd"/>
            <w:r w:rsidRPr="00EB37BB">
              <w:rPr>
                <w:rFonts w:ascii="Arial" w:hAnsi="Arial" w:cs="Arial"/>
                <w:sz w:val="20"/>
                <w:szCs w:val="20"/>
              </w:rPr>
              <w:t xml:space="preserve"> will review any appeals</w:t>
            </w:r>
            <w:r>
              <w:rPr>
                <w:rFonts w:ascii="Arial" w:hAnsi="Arial" w:cs="Arial"/>
                <w:sz w:val="20"/>
                <w:szCs w:val="20"/>
              </w:rPr>
              <w:t xml:space="preserve"> as opposed to Prof John Fletcher.</w:t>
            </w:r>
          </w:p>
        </w:tc>
      </w:tr>
      <w:tr w:rsidR="00AC5F30" w:rsidRPr="00BD7C92" w:rsidTr="00A673FD">
        <w:tc>
          <w:tcPr>
            <w:tcW w:w="773" w:type="dxa"/>
          </w:tcPr>
          <w:p w:rsidR="00AC5F30" w:rsidRPr="00CC7B2B" w:rsidRDefault="00AC5F30" w:rsidP="006D0E73">
            <w:pPr>
              <w:tabs>
                <w:tab w:val="left" w:pos="1926"/>
              </w:tabs>
              <w:rPr>
                <w:rFonts w:ascii="Arial" w:hAnsi="Arial" w:cs="Arial"/>
                <w:b/>
                <w:sz w:val="20"/>
                <w:szCs w:val="20"/>
              </w:rPr>
            </w:pPr>
          </w:p>
        </w:tc>
        <w:tc>
          <w:tcPr>
            <w:tcW w:w="8469" w:type="dxa"/>
            <w:gridSpan w:val="2"/>
          </w:tcPr>
          <w:p w:rsidR="00AC5F30" w:rsidRPr="00BD7C92" w:rsidRDefault="00AC5F30" w:rsidP="006D0E73">
            <w:pPr>
              <w:tabs>
                <w:tab w:val="left" w:pos="1926"/>
              </w:tabs>
              <w:rPr>
                <w:rFonts w:ascii="Arial" w:hAnsi="Arial" w:cs="Arial"/>
                <w:sz w:val="20"/>
                <w:szCs w:val="20"/>
              </w:rPr>
            </w:pPr>
          </w:p>
        </w:tc>
      </w:tr>
      <w:tr w:rsidR="00AC5F30" w:rsidRPr="00BD7C92" w:rsidTr="00A673FD">
        <w:tc>
          <w:tcPr>
            <w:tcW w:w="773" w:type="dxa"/>
          </w:tcPr>
          <w:p w:rsidR="00AC5F30" w:rsidRPr="00CC7B2B"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1000E6">
            <w:pPr>
              <w:tabs>
                <w:tab w:val="left" w:pos="1926"/>
              </w:tabs>
              <w:rPr>
                <w:rFonts w:ascii="Arial" w:hAnsi="Arial" w:cs="Arial"/>
                <w:sz w:val="20"/>
                <w:szCs w:val="20"/>
              </w:rPr>
            </w:pPr>
            <w:r>
              <w:rPr>
                <w:rFonts w:ascii="Arial" w:hAnsi="Arial" w:cs="Arial"/>
                <w:sz w:val="20"/>
                <w:szCs w:val="20"/>
              </w:rPr>
              <w:t>Ms Garrad concluded her presentation and opened the floor to questions.</w:t>
            </w:r>
          </w:p>
        </w:tc>
      </w:tr>
      <w:tr w:rsidR="00AC5F30" w:rsidRPr="00BD7C92" w:rsidTr="00A673FD">
        <w:tc>
          <w:tcPr>
            <w:tcW w:w="773" w:type="dxa"/>
          </w:tcPr>
          <w:p w:rsidR="00AC5F30" w:rsidRPr="00CC7B2B"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1000E6">
            <w:pPr>
              <w:tabs>
                <w:tab w:val="left" w:pos="1926"/>
              </w:tabs>
              <w:rPr>
                <w:rFonts w:ascii="Arial" w:hAnsi="Arial" w:cs="Arial"/>
                <w:sz w:val="20"/>
                <w:szCs w:val="20"/>
              </w:rPr>
            </w:pPr>
          </w:p>
        </w:tc>
      </w:tr>
      <w:tr w:rsidR="00AC5F30" w:rsidRPr="00BD7C92" w:rsidTr="00A673FD">
        <w:tc>
          <w:tcPr>
            <w:tcW w:w="773" w:type="dxa"/>
          </w:tcPr>
          <w:p w:rsidR="00AC5F30" w:rsidRPr="00CC7B2B"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611252">
            <w:pPr>
              <w:tabs>
                <w:tab w:val="left" w:pos="1926"/>
              </w:tabs>
              <w:rPr>
                <w:rFonts w:ascii="Arial" w:hAnsi="Arial" w:cs="Arial"/>
                <w:sz w:val="20"/>
                <w:szCs w:val="20"/>
              </w:rPr>
            </w:pPr>
            <w:r>
              <w:rPr>
                <w:rFonts w:ascii="Arial" w:hAnsi="Arial" w:cs="Arial"/>
                <w:sz w:val="20"/>
                <w:szCs w:val="20"/>
              </w:rPr>
              <w:t xml:space="preserve">The Chair queried what factors would be reviewed regarding an </w:t>
            </w:r>
            <w:r w:rsidR="00611252">
              <w:rPr>
                <w:rFonts w:ascii="Arial" w:hAnsi="Arial" w:cs="Arial"/>
                <w:sz w:val="20"/>
                <w:szCs w:val="20"/>
              </w:rPr>
              <w:t>applicant</w:t>
            </w:r>
            <w:r>
              <w:rPr>
                <w:rFonts w:ascii="Arial" w:hAnsi="Arial" w:cs="Arial"/>
                <w:sz w:val="20"/>
                <w:szCs w:val="20"/>
              </w:rPr>
              <w:t>’s track record. Ms Garrad clarified that an applicant’s track record would take into consideration several factors, to include the number of projects applicants had applied for, what their success rate was, what their recovery rate was and the types of values that they have previously applied for. She noted that the application form will provide details of past track</w:t>
            </w:r>
            <w:r w:rsidR="001E2A07">
              <w:rPr>
                <w:rFonts w:ascii="Arial" w:hAnsi="Arial" w:cs="Arial"/>
                <w:sz w:val="20"/>
                <w:szCs w:val="20"/>
              </w:rPr>
              <w:t xml:space="preserve"> record and that Legal </w:t>
            </w:r>
            <w:r w:rsidR="00736FD2">
              <w:rPr>
                <w:rFonts w:ascii="Arial" w:hAnsi="Arial" w:cs="Arial"/>
                <w:sz w:val="20"/>
                <w:szCs w:val="20"/>
              </w:rPr>
              <w:t xml:space="preserve">Services </w:t>
            </w:r>
            <w:r>
              <w:rPr>
                <w:rFonts w:ascii="Arial" w:hAnsi="Arial" w:cs="Arial"/>
                <w:sz w:val="20"/>
                <w:szCs w:val="20"/>
              </w:rPr>
              <w:t>will look at past contracts and other legal matters. The Chair stated that we should be clear to applicants about what will form the track record and Ms Garrad agreed.</w:t>
            </w:r>
          </w:p>
        </w:tc>
      </w:tr>
      <w:tr w:rsidR="00AC5F30" w:rsidRPr="00BD7C92" w:rsidTr="00A673FD">
        <w:tc>
          <w:tcPr>
            <w:tcW w:w="773" w:type="dxa"/>
          </w:tcPr>
          <w:p w:rsidR="00AC5F30" w:rsidRPr="00CC7B2B"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1000E6">
            <w:pPr>
              <w:tabs>
                <w:tab w:val="left" w:pos="1926"/>
              </w:tabs>
              <w:rPr>
                <w:rFonts w:ascii="Arial" w:hAnsi="Arial" w:cs="Arial"/>
                <w:sz w:val="20"/>
                <w:szCs w:val="20"/>
              </w:rPr>
            </w:pPr>
          </w:p>
        </w:tc>
      </w:tr>
      <w:tr w:rsidR="00AC5F30" w:rsidRPr="00BD7C92" w:rsidTr="00A673FD">
        <w:tc>
          <w:tcPr>
            <w:tcW w:w="773" w:type="dxa"/>
          </w:tcPr>
          <w:p w:rsidR="00AC5F30" w:rsidRPr="00CC7B2B"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CE67C3">
            <w:pPr>
              <w:tabs>
                <w:tab w:val="left" w:pos="1926"/>
              </w:tabs>
              <w:rPr>
                <w:rFonts w:ascii="Arial" w:hAnsi="Arial" w:cs="Arial"/>
                <w:sz w:val="20"/>
                <w:szCs w:val="20"/>
              </w:rPr>
            </w:pPr>
            <w:r>
              <w:rPr>
                <w:rFonts w:ascii="Arial" w:hAnsi="Arial" w:cs="Arial"/>
                <w:sz w:val="20"/>
                <w:szCs w:val="20"/>
              </w:rPr>
              <w:t xml:space="preserve">The Chair asked if the scheme will be reviewed annually to determine if the limit </w:t>
            </w:r>
            <w:r w:rsidRPr="006630FE">
              <w:rPr>
                <w:rFonts w:ascii="Arial" w:hAnsi="Arial" w:cs="Arial"/>
                <w:sz w:val="20"/>
                <w:szCs w:val="20"/>
              </w:rPr>
              <w:t xml:space="preserve">of </w:t>
            </w:r>
            <w:r w:rsidR="006630FE">
              <w:rPr>
                <w:rFonts w:ascii="Arial" w:hAnsi="Arial" w:cs="Arial"/>
                <w:sz w:val="20"/>
                <w:szCs w:val="20"/>
              </w:rPr>
              <w:t>£25</w:t>
            </w:r>
            <w:r w:rsidRPr="006630FE">
              <w:rPr>
                <w:rFonts w:ascii="Arial" w:hAnsi="Arial" w:cs="Arial"/>
                <w:sz w:val="20"/>
                <w:szCs w:val="20"/>
              </w:rPr>
              <w:t>K can</w:t>
            </w:r>
            <w:r>
              <w:rPr>
                <w:rFonts w:ascii="Arial" w:hAnsi="Arial" w:cs="Arial"/>
                <w:sz w:val="20"/>
                <w:szCs w:val="20"/>
              </w:rPr>
              <w:t xml:space="preserve"> be increased. Ms Garrad confirmed the scheme will be reviewed annually and, in some cases, the limit may be increased for existing status holders on renewal.</w:t>
            </w:r>
          </w:p>
        </w:tc>
      </w:tr>
      <w:tr w:rsidR="00AC5F30" w:rsidRPr="00BD7C92" w:rsidTr="00A673FD">
        <w:tc>
          <w:tcPr>
            <w:tcW w:w="773" w:type="dxa"/>
          </w:tcPr>
          <w:p w:rsidR="00AC5F30" w:rsidRPr="00CC7B2B"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1000E6">
            <w:pPr>
              <w:tabs>
                <w:tab w:val="left" w:pos="1926"/>
              </w:tabs>
              <w:rPr>
                <w:rFonts w:ascii="Arial" w:hAnsi="Arial" w:cs="Arial"/>
                <w:sz w:val="20"/>
                <w:szCs w:val="20"/>
              </w:rPr>
            </w:pPr>
          </w:p>
        </w:tc>
      </w:tr>
      <w:tr w:rsidR="00AC5F30" w:rsidRPr="00BD7C92" w:rsidTr="00A673FD">
        <w:tc>
          <w:tcPr>
            <w:tcW w:w="773" w:type="dxa"/>
          </w:tcPr>
          <w:p w:rsidR="00AC5F30" w:rsidRPr="00CC7B2B"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FA33D9">
            <w:pPr>
              <w:tabs>
                <w:tab w:val="left" w:pos="1926"/>
              </w:tabs>
              <w:rPr>
                <w:rFonts w:ascii="Arial" w:hAnsi="Arial" w:cs="Arial"/>
                <w:sz w:val="20"/>
                <w:szCs w:val="20"/>
              </w:rPr>
            </w:pPr>
            <w:r>
              <w:rPr>
                <w:rFonts w:ascii="Arial" w:hAnsi="Arial" w:cs="Arial"/>
                <w:sz w:val="20"/>
                <w:szCs w:val="20"/>
              </w:rPr>
              <w:t xml:space="preserve">Prof Stephen Page questioned the decision on the limit of </w:t>
            </w:r>
            <w:r w:rsidR="006630FE">
              <w:rPr>
                <w:rFonts w:ascii="Arial" w:hAnsi="Arial" w:cs="Arial"/>
                <w:sz w:val="20"/>
                <w:szCs w:val="20"/>
              </w:rPr>
              <w:t>£25</w:t>
            </w:r>
            <w:r w:rsidR="008F7AB7">
              <w:rPr>
                <w:rFonts w:ascii="Arial" w:hAnsi="Arial" w:cs="Arial"/>
                <w:sz w:val="20"/>
                <w:szCs w:val="20"/>
              </w:rPr>
              <w:t>K. Ms Garrad noted the limit</w:t>
            </w:r>
            <w:r>
              <w:rPr>
                <w:rFonts w:ascii="Arial" w:hAnsi="Arial" w:cs="Arial"/>
                <w:sz w:val="20"/>
                <w:szCs w:val="20"/>
              </w:rPr>
              <w:t xml:space="preserve"> of </w:t>
            </w:r>
            <w:r w:rsidR="006630FE">
              <w:rPr>
                <w:rFonts w:ascii="Arial" w:hAnsi="Arial" w:cs="Arial"/>
                <w:sz w:val="20"/>
                <w:szCs w:val="20"/>
              </w:rPr>
              <w:lastRenderedPageBreak/>
              <w:t>£25</w:t>
            </w:r>
            <w:r>
              <w:rPr>
                <w:rFonts w:ascii="Arial" w:hAnsi="Arial" w:cs="Arial"/>
                <w:sz w:val="20"/>
                <w:szCs w:val="20"/>
              </w:rPr>
              <w:t xml:space="preserve">K was determined by looking at the number of past KE projects and their value, of which the majority by 75-80% fell under </w:t>
            </w:r>
            <w:r w:rsidR="006630FE">
              <w:rPr>
                <w:rFonts w:ascii="Arial" w:hAnsi="Arial" w:cs="Arial"/>
                <w:sz w:val="20"/>
                <w:szCs w:val="20"/>
              </w:rPr>
              <w:t>£25</w:t>
            </w:r>
            <w:r>
              <w:rPr>
                <w:rFonts w:ascii="Arial" w:hAnsi="Arial" w:cs="Arial"/>
                <w:sz w:val="20"/>
                <w:szCs w:val="20"/>
              </w:rPr>
              <w:t xml:space="preserve">K. Additionally, the </w:t>
            </w:r>
            <w:r w:rsidR="006630FE">
              <w:rPr>
                <w:rFonts w:ascii="Arial" w:hAnsi="Arial" w:cs="Arial"/>
                <w:sz w:val="20"/>
                <w:szCs w:val="20"/>
              </w:rPr>
              <w:t>£25</w:t>
            </w:r>
            <w:r>
              <w:rPr>
                <w:rFonts w:ascii="Arial" w:hAnsi="Arial" w:cs="Arial"/>
                <w:sz w:val="20"/>
                <w:szCs w:val="20"/>
              </w:rPr>
              <w:t xml:space="preserve">K limit takes into consideration financial risk. Prof Page asked for clarification on what risk is associated with this scheme. Ms Garrad and Prof Adrian Newton echoed that several risks were apparent to include defaulting on the contract and not operating under BU regulations. Prof Page noted that individuals and units approved under this scheme shouldn’t carry potential risk and that </w:t>
            </w:r>
            <w:r w:rsidR="006630FE">
              <w:rPr>
                <w:rFonts w:ascii="Arial" w:hAnsi="Arial" w:cs="Arial"/>
                <w:sz w:val="20"/>
                <w:szCs w:val="20"/>
              </w:rPr>
              <w:t>£25</w:t>
            </w:r>
            <w:r>
              <w:rPr>
                <w:rFonts w:ascii="Arial" w:hAnsi="Arial" w:cs="Arial"/>
                <w:sz w:val="20"/>
                <w:szCs w:val="20"/>
              </w:rPr>
              <w:t xml:space="preserve">K is a small amount relative to the University’s KE activity. The Chair reminded the Committee this is a new scheme and therefore </w:t>
            </w:r>
            <w:r w:rsidR="006630FE">
              <w:rPr>
                <w:rFonts w:ascii="Arial" w:hAnsi="Arial" w:cs="Arial"/>
                <w:sz w:val="20"/>
                <w:szCs w:val="20"/>
              </w:rPr>
              <w:t>£25</w:t>
            </w:r>
            <w:r>
              <w:rPr>
                <w:rFonts w:ascii="Arial" w:hAnsi="Arial" w:cs="Arial"/>
                <w:sz w:val="20"/>
                <w:szCs w:val="20"/>
              </w:rPr>
              <w:t>K was a start point and could potentially be increased in the future.</w:t>
            </w:r>
          </w:p>
        </w:tc>
      </w:tr>
      <w:tr w:rsidR="00AC5F30" w:rsidRPr="00BD7C92" w:rsidTr="00A673FD">
        <w:tc>
          <w:tcPr>
            <w:tcW w:w="773" w:type="dxa"/>
          </w:tcPr>
          <w:p w:rsidR="00AC5F30" w:rsidRPr="00CC7B2B"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1000E6">
            <w:pPr>
              <w:tabs>
                <w:tab w:val="left" w:pos="1926"/>
              </w:tabs>
              <w:rPr>
                <w:rFonts w:ascii="Arial" w:hAnsi="Arial" w:cs="Arial"/>
                <w:sz w:val="20"/>
                <w:szCs w:val="20"/>
              </w:rPr>
            </w:pPr>
          </w:p>
        </w:tc>
      </w:tr>
      <w:tr w:rsidR="00AC5F30" w:rsidRPr="00BD7C92" w:rsidTr="00A673FD">
        <w:tc>
          <w:tcPr>
            <w:tcW w:w="773" w:type="dxa"/>
          </w:tcPr>
          <w:p w:rsidR="00AC5F30" w:rsidRPr="00CC7B2B"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736FD2">
            <w:pPr>
              <w:tabs>
                <w:tab w:val="left" w:pos="1926"/>
              </w:tabs>
              <w:rPr>
                <w:rFonts w:ascii="Arial" w:hAnsi="Arial" w:cs="Arial"/>
                <w:sz w:val="20"/>
                <w:szCs w:val="20"/>
              </w:rPr>
            </w:pPr>
            <w:r>
              <w:rPr>
                <w:rFonts w:ascii="Arial" w:hAnsi="Arial" w:cs="Arial"/>
                <w:sz w:val="20"/>
                <w:szCs w:val="20"/>
              </w:rPr>
              <w:t xml:space="preserve">Prof Iain MacRury welcomed the paper on behalf of the Media School. He noted the increased level of activity required of the Deans and queried the flexibility to delegate some responsibility to the DDREs. Ms Garrad replied that the Deans </w:t>
            </w:r>
            <w:r w:rsidR="00736FD2">
              <w:rPr>
                <w:rFonts w:ascii="Arial" w:hAnsi="Arial" w:cs="Arial"/>
                <w:sz w:val="20"/>
                <w:szCs w:val="20"/>
              </w:rPr>
              <w:t xml:space="preserve">have to confirm that the application is in line with the School’s KE strategy and that it is </w:t>
            </w:r>
            <w:r>
              <w:rPr>
                <w:rFonts w:ascii="Arial" w:hAnsi="Arial" w:cs="Arial"/>
                <w:sz w:val="20"/>
                <w:szCs w:val="20"/>
              </w:rPr>
              <w:t>expected that the Deans will consult with DDREs on each application.</w:t>
            </w:r>
            <w:bookmarkStart w:id="0" w:name="_GoBack"/>
            <w:bookmarkEnd w:id="0"/>
          </w:p>
        </w:tc>
      </w:tr>
      <w:tr w:rsidR="00AC5F30" w:rsidRPr="00BD7C92" w:rsidTr="00A673FD">
        <w:tc>
          <w:tcPr>
            <w:tcW w:w="773" w:type="dxa"/>
          </w:tcPr>
          <w:p w:rsidR="00AC5F30" w:rsidRPr="00CC7B2B"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1000E6">
            <w:pPr>
              <w:tabs>
                <w:tab w:val="left" w:pos="1926"/>
              </w:tabs>
              <w:rPr>
                <w:rFonts w:ascii="Arial" w:hAnsi="Arial" w:cs="Arial"/>
                <w:sz w:val="20"/>
                <w:szCs w:val="20"/>
              </w:rPr>
            </w:pPr>
          </w:p>
        </w:tc>
      </w:tr>
      <w:tr w:rsidR="00AC5F30" w:rsidRPr="00BD7C92" w:rsidTr="00406CA8">
        <w:tc>
          <w:tcPr>
            <w:tcW w:w="773" w:type="dxa"/>
          </w:tcPr>
          <w:p w:rsidR="00AC5F30" w:rsidRPr="00CC7B2B" w:rsidRDefault="00AC5F30" w:rsidP="00406CA8">
            <w:pPr>
              <w:tabs>
                <w:tab w:val="left" w:pos="1926"/>
              </w:tabs>
              <w:rPr>
                <w:rFonts w:ascii="Arial" w:hAnsi="Arial" w:cs="Arial"/>
                <w:b/>
                <w:sz w:val="20"/>
                <w:szCs w:val="20"/>
              </w:rPr>
            </w:pPr>
          </w:p>
        </w:tc>
        <w:tc>
          <w:tcPr>
            <w:tcW w:w="8469" w:type="dxa"/>
            <w:gridSpan w:val="2"/>
          </w:tcPr>
          <w:p w:rsidR="00AC5F30" w:rsidRPr="00BD7C92" w:rsidRDefault="00AC5F30" w:rsidP="00406CA8">
            <w:pPr>
              <w:tabs>
                <w:tab w:val="left" w:pos="1926"/>
              </w:tabs>
              <w:rPr>
                <w:rFonts w:ascii="Arial" w:hAnsi="Arial" w:cs="Arial"/>
                <w:sz w:val="20"/>
                <w:szCs w:val="20"/>
              </w:rPr>
            </w:pPr>
            <w:r>
              <w:rPr>
                <w:rFonts w:ascii="Arial" w:hAnsi="Arial" w:cs="Arial"/>
                <w:sz w:val="20"/>
                <w:szCs w:val="20"/>
              </w:rPr>
              <w:t>Prof MacRury asked for clarification on who could apply for fast track status and Ms Garrad confirmed that both individuals and units could apply. If units apply then they will be asked to list all names on the application of those who would be granted the status for the types of activities listed within the application form and connected to the unit.</w:t>
            </w:r>
          </w:p>
        </w:tc>
      </w:tr>
      <w:tr w:rsidR="00AC5F30" w:rsidRPr="00BD7C92" w:rsidTr="00406CA8">
        <w:tc>
          <w:tcPr>
            <w:tcW w:w="773" w:type="dxa"/>
          </w:tcPr>
          <w:p w:rsidR="00AC5F30" w:rsidRPr="00CC7B2B" w:rsidRDefault="00AC5F30" w:rsidP="00406CA8">
            <w:pPr>
              <w:tabs>
                <w:tab w:val="left" w:pos="1926"/>
              </w:tabs>
              <w:rPr>
                <w:rFonts w:ascii="Arial" w:hAnsi="Arial" w:cs="Arial"/>
                <w:b/>
                <w:sz w:val="20"/>
                <w:szCs w:val="20"/>
              </w:rPr>
            </w:pPr>
          </w:p>
        </w:tc>
        <w:tc>
          <w:tcPr>
            <w:tcW w:w="8469" w:type="dxa"/>
            <w:gridSpan w:val="2"/>
          </w:tcPr>
          <w:p w:rsidR="00AC5F30" w:rsidRPr="00BD7C92" w:rsidRDefault="00AC5F30" w:rsidP="00406CA8">
            <w:pPr>
              <w:tabs>
                <w:tab w:val="left" w:pos="1926"/>
              </w:tabs>
              <w:rPr>
                <w:rFonts w:ascii="Arial" w:hAnsi="Arial" w:cs="Arial"/>
                <w:sz w:val="20"/>
                <w:szCs w:val="20"/>
              </w:rPr>
            </w:pPr>
          </w:p>
        </w:tc>
      </w:tr>
      <w:tr w:rsidR="00AC5F30" w:rsidRPr="00BD7C92" w:rsidTr="00406CA8">
        <w:tc>
          <w:tcPr>
            <w:tcW w:w="773" w:type="dxa"/>
          </w:tcPr>
          <w:p w:rsidR="00AC5F30" w:rsidRPr="00CC7B2B" w:rsidRDefault="00AC5F30" w:rsidP="00406CA8">
            <w:pPr>
              <w:tabs>
                <w:tab w:val="left" w:pos="1926"/>
              </w:tabs>
              <w:rPr>
                <w:rFonts w:ascii="Arial" w:hAnsi="Arial" w:cs="Arial"/>
                <w:b/>
                <w:sz w:val="20"/>
                <w:szCs w:val="20"/>
              </w:rPr>
            </w:pPr>
          </w:p>
        </w:tc>
        <w:tc>
          <w:tcPr>
            <w:tcW w:w="8469" w:type="dxa"/>
            <w:gridSpan w:val="2"/>
          </w:tcPr>
          <w:p w:rsidR="00AC5F30" w:rsidRPr="00BD7C92" w:rsidRDefault="00AC5F30" w:rsidP="00406CA8">
            <w:pPr>
              <w:tabs>
                <w:tab w:val="left" w:pos="1926"/>
              </w:tabs>
              <w:rPr>
                <w:rFonts w:ascii="Arial" w:hAnsi="Arial" w:cs="Arial"/>
                <w:sz w:val="20"/>
                <w:szCs w:val="20"/>
              </w:rPr>
            </w:pPr>
            <w:r>
              <w:rPr>
                <w:rFonts w:ascii="Arial" w:hAnsi="Arial" w:cs="Arial"/>
                <w:sz w:val="20"/>
                <w:szCs w:val="20"/>
              </w:rPr>
              <w:t xml:space="preserve">Prof MacRury noted his appreciation for Legal Services’ offer of training regarding contracts but expressed concern that Legal </w:t>
            </w:r>
            <w:r w:rsidR="00736FD2">
              <w:rPr>
                <w:rFonts w:ascii="Arial" w:hAnsi="Arial" w:cs="Arial"/>
                <w:sz w:val="20"/>
                <w:szCs w:val="20"/>
              </w:rPr>
              <w:t xml:space="preserve">Services </w:t>
            </w:r>
            <w:r>
              <w:rPr>
                <w:rFonts w:ascii="Arial" w:hAnsi="Arial" w:cs="Arial"/>
                <w:sz w:val="20"/>
                <w:szCs w:val="20"/>
              </w:rPr>
              <w:t xml:space="preserve">support would potentially cease for grants under this scheme. He queried if Legal </w:t>
            </w:r>
            <w:r w:rsidR="00736FD2">
              <w:rPr>
                <w:rFonts w:ascii="Arial" w:hAnsi="Arial" w:cs="Arial"/>
                <w:sz w:val="20"/>
                <w:szCs w:val="20"/>
              </w:rPr>
              <w:t xml:space="preserve">Services </w:t>
            </w:r>
            <w:r>
              <w:rPr>
                <w:rFonts w:ascii="Arial" w:hAnsi="Arial" w:cs="Arial"/>
                <w:sz w:val="20"/>
                <w:szCs w:val="20"/>
              </w:rPr>
              <w:t>will still be able to offer support with contracts for those activities under fast track status and noted that he would like confirmation that Legal</w:t>
            </w:r>
            <w:r w:rsidR="00736FD2">
              <w:rPr>
                <w:rFonts w:ascii="Arial" w:hAnsi="Arial" w:cs="Arial"/>
                <w:sz w:val="20"/>
                <w:szCs w:val="20"/>
              </w:rPr>
              <w:t xml:space="preserve"> Services</w:t>
            </w:r>
            <w:r>
              <w:rPr>
                <w:rFonts w:ascii="Arial" w:hAnsi="Arial" w:cs="Arial"/>
                <w:sz w:val="20"/>
                <w:szCs w:val="20"/>
              </w:rPr>
              <w:t xml:space="preserve"> will continue to be actively responsive for activity under this scheme. Ms Garrad confirmed that Legal </w:t>
            </w:r>
            <w:r w:rsidR="00736FD2">
              <w:rPr>
                <w:rFonts w:ascii="Arial" w:hAnsi="Arial" w:cs="Arial"/>
                <w:sz w:val="20"/>
                <w:szCs w:val="20"/>
              </w:rPr>
              <w:t xml:space="preserve">Services </w:t>
            </w:r>
            <w:r>
              <w:rPr>
                <w:rFonts w:ascii="Arial" w:hAnsi="Arial" w:cs="Arial"/>
                <w:sz w:val="20"/>
                <w:szCs w:val="20"/>
              </w:rPr>
              <w:t xml:space="preserve">was on-board and will continue to offer support regardless of training given. Prof </w:t>
            </w:r>
            <w:proofErr w:type="spellStart"/>
            <w:r>
              <w:rPr>
                <w:rFonts w:ascii="Arial" w:hAnsi="Arial" w:cs="Arial"/>
                <w:sz w:val="20"/>
                <w:szCs w:val="20"/>
              </w:rPr>
              <w:t>A</w:t>
            </w:r>
            <w:r w:rsidR="008F7AB7">
              <w:rPr>
                <w:rFonts w:ascii="Arial" w:hAnsi="Arial" w:cs="Arial"/>
                <w:sz w:val="20"/>
                <w:szCs w:val="20"/>
              </w:rPr>
              <w:t>nthea</w:t>
            </w:r>
            <w:proofErr w:type="spellEnd"/>
            <w:r>
              <w:rPr>
                <w:rFonts w:ascii="Arial" w:hAnsi="Arial" w:cs="Arial"/>
                <w:sz w:val="20"/>
                <w:szCs w:val="20"/>
              </w:rPr>
              <w:t xml:space="preserve"> Innes noted she recently met with Legal </w:t>
            </w:r>
            <w:r w:rsidR="00736FD2">
              <w:rPr>
                <w:rFonts w:ascii="Arial" w:hAnsi="Arial" w:cs="Arial"/>
                <w:sz w:val="20"/>
                <w:szCs w:val="20"/>
              </w:rPr>
              <w:t xml:space="preserve">Services </w:t>
            </w:r>
            <w:r>
              <w:rPr>
                <w:rFonts w:ascii="Arial" w:hAnsi="Arial" w:cs="Arial"/>
                <w:sz w:val="20"/>
                <w:szCs w:val="20"/>
              </w:rPr>
              <w:t xml:space="preserve">in an effort to streamline processes and that Legal </w:t>
            </w:r>
            <w:r w:rsidR="00736FD2">
              <w:rPr>
                <w:rFonts w:ascii="Arial" w:hAnsi="Arial" w:cs="Arial"/>
                <w:sz w:val="20"/>
                <w:szCs w:val="20"/>
              </w:rPr>
              <w:t xml:space="preserve">Services </w:t>
            </w:r>
            <w:r>
              <w:rPr>
                <w:rFonts w:ascii="Arial" w:hAnsi="Arial" w:cs="Arial"/>
                <w:sz w:val="20"/>
                <w:szCs w:val="20"/>
              </w:rPr>
              <w:t>had numerous innovative ideas and she felt reassured of Legal</w:t>
            </w:r>
            <w:r w:rsidR="00736FD2">
              <w:rPr>
                <w:rFonts w:ascii="Arial" w:hAnsi="Arial" w:cs="Arial"/>
                <w:sz w:val="20"/>
                <w:szCs w:val="20"/>
              </w:rPr>
              <w:t xml:space="preserve"> Services’</w:t>
            </w:r>
            <w:r>
              <w:rPr>
                <w:rFonts w:ascii="Arial" w:hAnsi="Arial" w:cs="Arial"/>
                <w:sz w:val="20"/>
                <w:szCs w:val="20"/>
              </w:rPr>
              <w:t xml:space="preserve"> continuing support for research and KE activity.</w:t>
            </w:r>
          </w:p>
        </w:tc>
      </w:tr>
      <w:tr w:rsidR="00AC5F30" w:rsidRPr="00BD7C92" w:rsidTr="00406CA8">
        <w:tc>
          <w:tcPr>
            <w:tcW w:w="773" w:type="dxa"/>
          </w:tcPr>
          <w:p w:rsidR="00AC5F30" w:rsidRPr="00CC7B2B" w:rsidRDefault="00AC5F30" w:rsidP="00406CA8">
            <w:pPr>
              <w:tabs>
                <w:tab w:val="left" w:pos="1926"/>
              </w:tabs>
              <w:rPr>
                <w:rFonts w:ascii="Arial" w:hAnsi="Arial" w:cs="Arial"/>
                <w:b/>
                <w:sz w:val="20"/>
                <w:szCs w:val="20"/>
              </w:rPr>
            </w:pPr>
          </w:p>
        </w:tc>
        <w:tc>
          <w:tcPr>
            <w:tcW w:w="8469" w:type="dxa"/>
            <w:gridSpan w:val="2"/>
          </w:tcPr>
          <w:p w:rsidR="00AC5F30" w:rsidRPr="00BD7C92" w:rsidRDefault="00AC5F30" w:rsidP="00406CA8">
            <w:pPr>
              <w:tabs>
                <w:tab w:val="left" w:pos="1926"/>
              </w:tabs>
              <w:rPr>
                <w:rFonts w:ascii="Arial" w:hAnsi="Arial" w:cs="Arial"/>
                <w:sz w:val="20"/>
                <w:szCs w:val="20"/>
              </w:rPr>
            </w:pPr>
          </w:p>
        </w:tc>
      </w:tr>
      <w:tr w:rsidR="00AC5F30" w:rsidRPr="00BD7C92" w:rsidTr="00406CA8">
        <w:tc>
          <w:tcPr>
            <w:tcW w:w="773" w:type="dxa"/>
          </w:tcPr>
          <w:p w:rsidR="00AC5F30" w:rsidRPr="00CC7B2B" w:rsidRDefault="00AC5F30" w:rsidP="00406CA8">
            <w:pPr>
              <w:tabs>
                <w:tab w:val="left" w:pos="1926"/>
              </w:tabs>
              <w:rPr>
                <w:rFonts w:ascii="Arial" w:hAnsi="Arial" w:cs="Arial"/>
                <w:b/>
                <w:sz w:val="20"/>
                <w:szCs w:val="20"/>
              </w:rPr>
            </w:pPr>
          </w:p>
        </w:tc>
        <w:tc>
          <w:tcPr>
            <w:tcW w:w="8469" w:type="dxa"/>
            <w:gridSpan w:val="2"/>
          </w:tcPr>
          <w:p w:rsidR="00AC5F30" w:rsidRPr="00BD7C92" w:rsidRDefault="00AC5F30" w:rsidP="00406CA8">
            <w:pPr>
              <w:tabs>
                <w:tab w:val="left" w:pos="1926"/>
              </w:tabs>
              <w:rPr>
                <w:rFonts w:ascii="Arial" w:hAnsi="Arial" w:cs="Arial"/>
                <w:sz w:val="20"/>
                <w:szCs w:val="20"/>
              </w:rPr>
            </w:pPr>
            <w:r>
              <w:rPr>
                <w:rFonts w:ascii="Arial" w:hAnsi="Arial" w:cs="Arial"/>
                <w:sz w:val="20"/>
                <w:szCs w:val="20"/>
              </w:rPr>
              <w:t>Prof Mark Hadfield queried if KTPs would fall under this scheme. Ms Garrad confirmed that they would not.</w:t>
            </w:r>
          </w:p>
        </w:tc>
      </w:tr>
      <w:tr w:rsidR="00AC5F30" w:rsidRPr="00BD7C92" w:rsidTr="00406CA8">
        <w:tc>
          <w:tcPr>
            <w:tcW w:w="773" w:type="dxa"/>
          </w:tcPr>
          <w:p w:rsidR="00AC5F30" w:rsidRPr="00CC7B2B" w:rsidRDefault="00AC5F30" w:rsidP="00406CA8">
            <w:pPr>
              <w:tabs>
                <w:tab w:val="left" w:pos="1926"/>
              </w:tabs>
              <w:rPr>
                <w:rFonts w:ascii="Arial" w:hAnsi="Arial" w:cs="Arial"/>
                <w:b/>
                <w:sz w:val="20"/>
                <w:szCs w:val="20"/>
              </w:rPr>
            </w:pPr>
          </w:p>
        </w:tc>
        <w:tc>
          <w:tcPr>
            <w:tcW w:w="8469" w:type="dxa"/>
            <w:gridSpan w:val="2"/>
          </w:tcPr>
          <w:p w:rsidR="00AC5F30" w:rsidRPr="00BD7C92" w:rsidRDefault="00AC5F30" w:rsidP="00406CA8">
            <w:pPr>
              <w:tabs>
                <w:tab w:val="left" w:pos="1926"/>
              </w:tabs>
              <w:rPr>
                <w:rFonts w:ascii="Arial" w:hAnsi="Arial" w:cs="Arial"/>
                <w:sz w:val="20"/>
                <w:szCs w:val="20"/>
              </w:rPr>
            </w:pPr>
          </w:p>
        </w:tc>
      </w:tr>
      <w:tr w:rsidR="00AC5F30" w:rsidRPr="00BD7C92" w:rsidTr="00406CA8">
        <w:tc>
          <w:tcPr>
            <w:tcW w:w="773" w:type="dxa"/>
          </w:tcPr>
          <w:p w:rsidR="00AC5F30" w:rsidRPr="00CC7B2B" w:rsidRDefault="00AC5F30" w:rsidP="00406CA8">
            <w:pPr>
              <w:tabs>
                <w:tab w:val="left" w:pos="1926"/>
              </w:tabs>
              <w:rPr>
                <w:rFonts w:ascii="Arial" w:hAnsi="Arial" w:cs="Arial"/>
                <w:b/>
                <w:sz w:val="20"/>
                <w:szCs w:val="20"/>
              </w:rPr>
            </w:pPr>
          </w:p>
        </w:tc>
        <w:tc>
          <w:tcPr>
            <w:tcW w:w="8469" w:type="dxa"/>
            <w:gridSpan w:val="2"/>
          </w:tcPr>
          <w:p w:rsidR="00AC5F30" w:rsidRPr="00BD7C92" w:rsidRDefault="00AC5F30" w:rsidP="008F7AB7">
            <w:pPr>
              <w:tabs>
                <w:tab w:val="left" w:pos="1926"/>
              </w:tabs>
              <w:rPr>
                <w:rFonts w:ascii="Arial" w:hAnsi="Arial" w:cs="Arial"/>
                <w:sz w:val="20"/>
                <w:szCs w:val="20"/>
              </w:rPr>
            </w:pPr>
            <w:r>
              <w:rPr>
                <w:rFonts w:ascii="Arial" w:hAnsi="Arial" w:cs="Arial"/>
                <w:sz w:val="20"/>
                <w:szCs w:val="20"/>
              </w:rPr>
              <w:t xml:space="preserve">Prof Adam Blake stated that he understands the necessity for the limit of </w:t>
            </w:r>
            <w:r w:rsidR="006630FE">
              <w:rPr>
                <w:rFonts w:ascii="Arial" w:hAnsi="Arial" w:cs="Arial"/>
                <w:sz w:val="20"/>
                <w:szCs w:val="20"/>
              </w:rPr>
              <w:t>£25</w:t>
            </w:r>
            <w:r>
              <w:rPr>
                <w:rFonts w:ascii="Arial" w:hAnsi="Arial" w:cs="Arial"/>
                <w:sz w:val="20"/>
                <w:szCs w:val="20"/>
              </w:rPr>
              <w:t>K, but highlighted that this could lead to clients reducing the amount given in an attempt to get a contract signed quick</w:t>
            </w:r>
            <w:r w:rsidR="008F7AB7">
              <w:rPr>
                <w:rFonts w:ascii="Arial" w:hAnsi="Arial" w:cs="Arial"/>
                <w:sz w:val="20"/>
                <w:szCs w:val="20"/>
              </w:rPr>
              <w:t>ly</w:t>
            </w:r>
            <w:r>
              <w:rPr>
                <w:rFonts w:ascii="Arial" w:hAnsi="Arial" w:cs="Arial"/>
                <w:sz w:val="20"/>
                <w:szCs w:val="20"/>
              </w:rPr>
              <w:t xml:space="preserve">. The Chair responded that this shouldn’t be the case because clients shouldn’t be made aware of the </w:t>
            </w:r>
            <w:r w:rsidR="006630FE">
              <w:rPr>
                <w:rFonts w:ascii="Arial" w:hAnsi="Arial" w:cs="Arial"/>
                <w:sz w:val="20"/>
                <w:szCs w:val="20"/>
              </w:rPr>
              <w:t>£25</w:t>
            </w:r>
            <w:r>
              <w:rPr>
                <w:rFonts w:ascii="Arial" w:hAnsi="Arial" w:cs="Arial"/>
                <w:sz w:val="20"/>
                <w:szCs w:val="20"/>
              </w:rPr>
              <w:t>K limit.</w:t>
            </w:r>
          </w:p>
        </w:tc>
      </w:tr>
      <w:tr w:rsidR="00AC5F30" w:rsidRPr="00BD7C92" w:rsidTr="00406CA8">
        <w:tc>
          <w:tcPr>
            <w:tcW w:w="773" w:type="dxa"/>
          </w:tcPr>
          <w:p w:rsidR="00AC5F30" w:rsidRPr="00CC7B2B" w:rsidRDefault="00AC5F30" w:rsidP="00406CA8">
            <w:pPr>
              <w:tabs>
                <w:tab w:val="left" w:pos="1926"/>
              </w:tabs>
              <w:rPr>
                <w:rFonts w:ascii="Arial" w:hAnsi="Arial" w:cs="Arial"/>
                <w:b/>
                <w:sz w:val="20"/>
                <w:szCs w:val="20"/>
              </w:rPr>
            </w:pPr>
          </w:p>
        </w:tc>
        <w:tc>
          <w:tcPr>
            <w:tcW w:w="8469" w:type="dxa"/>
            <w:gridSpan w:val="2"/>
          </w:tcPr>
          <w:p w:rsidR="00AC5F30" w:rsidRPr="00BD7C92" w:rsidRDefault="00AC5F30" w:rsidP="00406CA8">
            <w:pPr>
              <w:tabs>
                <w:tab w:val="left" w:pos="1926"/>
              </w:tabs>
              <w:rPr>
                <w:rFonts w:ascii="Arial" w:hAnsi="Arial" w:cs="Arial"/>
                <w:sz w:val="20"/>
                <w:szCs w:val="20"/>
              </w:rPr>
            </w:pPr>
          </w:p>
        </w:tc>
      </w:tr>
      <w:tr w:rsidR="00AC5F30" w:rsidRPr="00BD7C92" w:rsidTr="00A673FD">
        <w:tc>
          <w:tcPr>
            <w:tcW w:w="773" w:type="dxa"/>
          </w:tcPr>
          <w:p w:rsidR="00AC5F30" w:rsidRPr="00CC7B2B"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1000E6">
            <w:pPr>
              <w:tabs>
                <w:tab w:val="left" w:pos="1926"/>
              </w:tabs>
              <w:rPr>
                <w:rFonts w:ascii="Arial" w:hAnsi="Arial" w:cs="Arial"/>
                <w:sz w:val="20"/>
                <w:szCs w:val="20"/>
              </w:rPr>
            </w:pPr>
            <w:r>
              <w:rPr>
                <w:rFonts w:ascii="Arial" w:hAnsi="Arial" w:cs="Arial"/>
                <w:sz w:val="20"/>
                <w:szCs w:val="20"/>
              </w:rPr>
              <w:t>Prof MacRury queried whether academics would be expected to complete RED. Ms Garrad confirmed that the inputting of information to RED would remain within RKE</w:t>
            </w:r>
            <w:r w:rsidR="008F7AB7">
              <w:rPr>
                <w:rFonts w:ascii="Arial" w:hAnsi="Arial" w:cs="Arial"/>
                <w:sz w:val="20"/>
                <w:szCs w:val="20"/>
              </w:rPr>
              <w:t xml:space="preserve"> </w:t>
            </w:r>
            <w:r>
              <w:rPr>
                <w:rFonts w:ascii="Arial" w:hAnsi="Arial" w:cs="Arial"/>
                <w:sz w:val="20"/>
                <w:szCs w:val="20"/>
              </w:rPr>
              <w:t>Ops. She reiterated that the only difference for academics was that they would be able to cost projects and draw up contractual documentation.</w:t>
            </w:r>
          </w:p>
        </w:tc>
      </w:tr>
      <w:tr w:rsidR="00AC5F30" w:rsidRPr="00BD7C92" w:rsidTr="00A673FD">
        <w:tc>
          <w:tcPr>
            <w:tcW w:w="773" w:type="dxa"/>
          </w:tcPr>
          <w:p w:rsidR="00AC5F30" w:rsidRPr="00CC7B2B"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1000E6">
            <w:pPr>
              <w:tabs>
                <w:tab w:val="left" w:pos="1926"/>
              </w:tabs>
              <w:rPr>
                <w:rFonts w:ascii="Arial" w:hAnsi="Arial" w:cs="Arial"/>
                <w:sz w:val="20"/>
                <w:szCs w:val="20"/>
              </w:rPr>
            </w:pPr>
          </w:p>
        </w:tc>
      </w:tr>
      <w:tr w:rsidR="00AC5F30" w:rsidRPr="00BD7C92" w:rsidTr="00A673FD">
        <w:tc>
          <w:tcPr>
            <w:tcW w:w="773" w:type="dxa"/>
          </w:tcPr>
          <w:p w:rsidR="00AC5F30" w:rsidRPr="00BD7C92" w:rsidRDefault="00AC5F30" w:rsidP="001000E6">
            <w:pPr>
              <w:tabs>
                <w:tab w:val="left" w:pos="1926"/>
              </w:tabs>
              <w:rPr>
                <w:rFonts w:ascii="Arial" w:hAnsi="Arial" w:cs="Arial"/>
                <w:b/>
                <w:sz w:val="20"/>
                <w:szCs w:val="20"/>
              </w:rPr>
            </w:pPr>
            <w:r>
              <w:rPr>
                <w:rFonts w:ascii="Arial" w:hAnsi="Arial" w:cs="Arial"/>
                <w:b/>
                <w:sz w:val="20"/>
                <w:szCs w:val="20"/>
              </w:rPr>
              <w:t>5</w:t>
            </w:r>
          </w:p>
        </w:tc>
        <w:tc>
          <w:tcPr>
            <w:tcW w:w="8469" w:type="dxa"/>
            <w:gridSpan w:val="2"/>
          </w:tcPr>
          <w:p w:rsidR="00AC5F30" w:rsidRPr="00BD7C92" w:rsidRDefault="00AC5F30" w:rsidP="001000E6">
            <w:pPr>
              <w:tabs>
                <w:tab w:val="left" w:pos="1926"/>
              </w:tabs>
              <w:rPr>
                <w:rFonts w:ascii="Arial" w:hAnsi="Arial" w:cs="Arial"/>
                <w:sz w:val="20"/>
                <w:szCs w:val="20"/>
              </w:rPr>
            </w:pPr>
            <w:r>
              <w:rPr>
                <w:rFonts w:ascii="Arial" w:hAnsi="Arial" w:cs="Arial"/>
                <w:b/>
                <w:sz w:val="20"/>
                <w:szCs w:val="20"/>
              </w:rPr>
              <w:t>ETHICS RESTRUCTURE</w:t>
            </w:r>
          </w:p>
        </w:tc>
      </w:tr>
      <w:tr w:rsidR="00AC5F30" w:rsidRPr="00BD7C92" w:rsidTr="00A673FD">
        <w:tc>
          <w:tcPr>
            <w:tcW w:w="773" w:type="dxa"/>
          </w:tcPr>
          <w:p w:rsidR="00AC5F30" w:rsidRPr="00BD7C92" w:rsidRDefault="00AC5F30" w:rsidP="001000E6">
            <w:pPr>
              <w:tabs>
                <w:tab w:val="left" w:pos="1926"/>
              </w:tabs>
              <w:rPr>
                <w:rFonts w:ascii="Arial" w:hAnsi="Arial" w:cs="Arial"/>
                <w:sz w:val="20"/>
                <w:szCs w:val="20"/>
              </w:rPr>
            </w:pPr>
          </w:p>
        </w:tc>
        <w:tc>
          <w:tcPr>
            <w:tcW w:w="8469" w:type="dxa"/>
            <w:gridSpan w:val="2"/>
          </w:tcPr>
          <w:p w:rsidR="00AC5F30" w:rsidRPr="00BD7C92" w:rsidRDefault="00AC5F30" w:rsidP="001000E6">
            <w:pPr>
              <w:tabs>
                <w:tab w:val="left" w:pos="1926"/>
              </w:tabs>
              <w:rPr>
                <w:rFonts w:ascii="Arial" w:hAnsi="Arial" w:cs="Arial"/>
                <w:sz w:val="20"/>
                <w:szCs w:val="20"/>
              </w:rPr>
            </w:pPr>
            <w:r>
              <w:rPr>
                <w:rFonts w:ascii="Arial" w:hAnsi="Arial" w:cs="Arial"/>
                <w:sz w:val="20"/>
                <w:szCs w:val="20"/>
              </w:rPr>
              <w:t>The Chair updated the Committee on the ethics restructure. He noted the restructure had been approved in December and would be fully implemented across the University on 28 February. He added that Implementation Plans had been drafted for each School and that a meeting with the newly appointed Research Ethics Panel Chairs was being held directly after URKEC.</w:t>
            </w:r>
          </w:p>
        </w:tc>
      </w:tr>
      <w:tr w:rsidR="00AC5F30" w:rsidRPr="00BD7C92" w:rsidTr="00A673FD">
        <w:tc>
          <w:tcPr>
            <w:tcW w:w="773" w:type="dxa"/>
          </w:tcPr>
          <w:p w:rsidR="00AC5F30" w:rsidRPr="00BD7C92"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1000E6">
            <w:pPr>
              <w:tabs>
                <w:tab w:val="left" w:pos="1926"/>
              </w:tabs>
              <w:rPr>
                <w:rFonts w:ascii="Arial" w:hAnsi="Arial" w:cs="Arial"/>
                <w:sz w:val="20"/>
                <w:szCs w:val="20"/>
              </w:rPr>
            </w:pPr>
          </w:p>
        </w:tc>
      </w:tr>
      <w:tr w:rsidR="00AC5F30" w:rsidRPr="00BD7C92" w:rsidTr="00A673FD">
        <w:tc>
          <w:tcPr>
            <w:tcW w:w="773" w:type="dxa"/>
          </w:tcPr>
          <w:p w:rsidR="00AC5F30" w:rsidRPr="00BD7C92" w:rsidRDefault="00AC5F30" w:rsidP="001000E6">
            <w:pPr>
              <w:tabs>
                <w:tab w:val="left" w:pos="1926"/>
              </w:tabs>
              <w:rPr>
                <w:rFonts w:ascii="Arial" w:hAnsi="Arial" w:cs="Arial"/>
                <w:b/>
                <w:sz w:val="20"/>
                <w:szCs w:val="20"/>
              </w:rPr>
            </w:pPr>
            <w:r>
              <w:rPr>
                <w:rFonts w:ascii="Arial" w:hAnsi="Arial" w:cs="Arial"/>
                <w:b/>
                <w:sz w:val="20"/>
                <w:szCs w:val="20"/>
              </w:rPr>
              <w:t>6</w:t>
            </w:r>
          </w:p>
        </w:tc>
        <w:tc>
          <w:tcPr>
            <w:tcW w:w="8469" w:type="dxa"/>
            <w:gridSpan w:val="2"/>
          </w:tcPr>
          <w:p w:rsidR="00AC5F30" w:rsidRPr="00BD7C92" w:rsidRDefault="00AC5F30" w:rsidP="001000E6">
            <w:pPr>
              <w:tabs>
                <w:tab w:val="left" w:pos="1926"/>
              </w:tabs>
              <w:rPr>
                <w:rFonts w:ascii="Arial" w:hAnsi="Arial" w:cs="Arial"/>
                <w:sz w:val="20"/>
                <w:szCs w:val="20"/>
              </w:rPr>
            </w:pPr>
            <w:r>
              <w:rPr>
                <w:rFonts w:ascii="Arial" w:hAnsi="Arial" w:cs="Arial"/>
                <w:b/>
                <w:sz w:val="20"/>
                <w:szCs w:val="20"/>
              </w:rPr>
              <w:t>INSTITUTIONAL DEVELOPMENT PLAN FOR RKE</w:t>
            </w:r>
          </w:p>
        </w:tc>
      </w:tr>
      <w:tr w:rsidR="00AC5F30" w:rsidRPr="00BD7C92" w:rsidTr="00A673FD">
        <w:tc>
          <w:tcPr>
            <w:tcW w:w="773" w:type="dxa"/>
          </w:tcPr>
          <w:p w:rsidR="00AC5F30" w:rsidRPr="00BD7C92"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AC5F30">
            <w:pPr>
              <w:tabs>
                <w:tab w:val="left" w:pos="1926"/>
              </w:tabs>
              <w:rPr>
                <w:rFonts w:ascii="Arial" w:hAnsi="Arial" w:cs="Arial"/>
                <w:sz w:val="20"/>
                <w:szCs w:val="20"/>
              </w:rPr>
            </w:pPr>
            <w:r>
              <w:rPr>
                <w:rFonts w:ascii="Arial" w:hAnsi="Arial" w:cs="Arial"/>
                <w:sz w:val="20"/>
                <w:szCs w:val="20"/>
              </w:rPr>
              <w:t>The Chair noted the Institutional Development Plan for RKE was moving forward in a developmental way and that he had received several good points from colleagues that would be taken into consideration. He confirmed that the deadline for the RKE Development Plan engagement exercise has been extended to 17</w:t>
            </w:r>
            <w:r w:rsidRPr="00AC5F30">
              <w:rPr>
                <w:rFonts w:ascii="Arial" w:hAnsi="Arial" w:cs="Arial"/>
                <w:sz w:val="20"/>
                <w:szCs w:val="20"/>
                <w:vertAlign w:val="superscript"/>
              </w:rPr>
              <w:t>th</w:t>
            </w:r>
            <w:r>
              <w:rPr>
                <w:rFonts w:ascii="Arial" w:hAnsi="Arial" w:cs="Arial"/>
                <w:sz w:val="20"/>
                <w:szCs w:val="20"/>
              </w:rPr>
              <w:t xml:space="preserve"> January and he encouraged the Committee to provide feedback. It was noted that feedback could be made via the RKE Plan website or confidentially via email to the Chair directly.</w:t>
            </w:r>
          </w:p>
        </w:tc>
      </w:tr>
      <w:tr w:rsidR="00AC5F30" w:rsidRPr="00BD7C92" w:rsidTr="00A673FD">
        <w:tc>
          <w:tcPr>
            <w:tcW w:w="773" w:type="dxa"/>
          </w:tcPr>
          <w:p w:rsidR="00AC5F30"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1000E6">
            <w:pPr>
              <w:tabs>
                <w:tab w:val="left" w:pos="1926"/>
              </w:tabs>
              <w:rPr>
                <w:rFonts w:ascii="Arial" w:hAnsi="Arial" w:cs="Arial"/>
                <w:sz w:val="20"/>
                <w:szCs w:val="20"/>
              </w:rPr>
            </w:pPr>
          </w:p>
        </w:tc>
      </w:tr>
      <w:tr w:rsidR="00AC5F30" w:rsidRPr="00BD7C92" w:rsidTr="00A673FD">
        <w:tc>
          <w:tcPr>
            <w:tcW w:w="773" w:type="dxa"/>
          </w:tcPr>
          <w:p w:rsidR="00AC5F30" w:rsidRPr="00BD7C92" w:rsidRDefault="00AC5F30" w:rsidP="001000E6">
            <w:pPr>
              <w:tabs>
                <w:tab w:val="left" w:pos="1926"/>
              </w:tabs>
              <w:rPr>
                <w:rFonts w:ascii="Arial" w:hAnsi="Arial" w:cs="Arial"/>
                <w:b/>
                <w:sz w:val="20"/>
                <w:szCs w:val="20"/>
              </w:rPr>
            </w:pPr>
            <w:r>
              <w:rPr>
                <w:rFonts w:ascii="Arial" w:hAnsi="Arial" w:cs="Arial"/>
                <w:b/>
                <w:sz w:val="20"/>
                <w:szCs w:val="20"/>
              </w:rPr>
              <w:t>7</w:t>
            </w:r>
          </w:p>
        </w:tc>
        <w:tc>
          <w:tcPr>
            <w:tcW w:w="8469" w:type="dxa"/>
            <w:gridSpan w:val="2"/>
          </w:tcPr>
          <w:p w:rsidR="00AC5F30" w:rsidRPr="00BD7C92" w:rsidRDefault="00AC5F30" w:rsidP="001000E6">
            <w:pPr>
              <w:tabs>
                <w:tab w:val="left" w:pos="1926"/>
              </w:tabs>
              <w:rPr>
                <w:rFonts w:ascii="Arial" w:hAnsi="Arial" w:cs="Arial"/>
                <w:sz w:val="20"/>
                <w:szCs w:val="20"/>
              </w:rPr>
            </w:pPr>
            <w:r>
              <w:rPr>
                <w:rFonts w:ascii="Arial" w:hAnsi="Arial" w:cs="Arial"/>
                <w:b/>
                <w:sz w:val="20"/>
                <w:szCs w:val="20"/>
              </w:rPr>
              <w:t>HIGHER EDUCATION INNOVATION FUND (HEIF)</w:t>
            </w:r>
          </w:p>
        </w:tc>
      </w:tr>
      <w:tr w:rsidR="00AC5F30" w:rsidRPr="00BD7C92" w:rsidTr="00A673FD">
        <w:tc>
          <w:tcPr>
            <w:tcW w:w="773" w:type="dxa"/>
          </w:tcPr>
          <w:p w:rsidR="00AC5F30" w:rsidRPr="00BD7C92" w:rsidRDefault="00AC5F30" w:rsidP="001000E6">
            <w:pPr>
              <w:tabs>
                <w:tab w:val="left" w:pos="1926"/>
              </w:tabs>
              <w:rPr>
                <w:rFonts w:ascii="Arial" w:hAnsi="Arial" w:cs="Arial"/>
                <w:b/>
                <w:sz w:val="20"/>
                <w:szCs w:val="20"/>
              </w:rPr>
            </w:pPr>
          </w:p>
        </w:tc>
        <w:tc>
          <w:tcPr>
            <w:tcW w:w="8469" w:type="dxa"/>
            <w:gridSpan w:val="2"/>
          </w:tcPr>
          <w:p w:rsidR="00A243B5" w:rsidRPr="00AE4DF7" w:rsidRDefault="00A243B5" w:rsidP="00A243B5">
            <w:pPr>
              <w:tabs>
                <w:tab w:val="left" w:pos="1926"/>
              </w:tabs>
              <w:rPr>
                <w:rFonts w:ascii="Arial" w:hAnsi="Arial" w:cs="Arial"/>
                <w:sz w:val="20"/>
                <w:szCs w:val="20"/>
              </w:rPr>
            </w:pPr>
            <w:r w:rsidRPr="00AE4DF7">
              <w:rPr>
                <w:rFonts w:ascii="Arial" w:hAnsi="Arial" w:cs="Arial"/>
                <w:sz w:val="20"/>
                <w:szCs w:val="20"/>
              </w:rPr>
              <w:t>The Chair confirmed that funding had been approved for a new HEIF project – a leadership in</w:t>
            </w:r>
            <w:r w:rsidR="00AE4DF7" w:rsidRPr="00AE4DF7">
              <w:rPr>
                <w:rFonts w:ascii="Arial" w:hAnsi="Arial" w:cs="Arial"/>
                <w:sz w:val="20"/>
                <w:szCs w:val="20"/>
              </w:rPr>
              <w:t>stitute based in HSC. Prof</w:t>
            </w:r>
            <w:r w:rsidRPr="00AE4DF7">
              <w:rPr>
                <w:rFonts w:ascii="Arial" w:hAnsi="Arial" w:cs="Arial"/>
                <w:sz w:val="20"/>
                <w:szCs w:val="20"/>
              </w:rPr>
              <w:t xml:space="preserve"> Gail Thomas and Keith Brown will be taking this forward and </w:t>
            </w:r>
            <w:r w:rsidR="00AE4DF7" w:rsidRPr="00AE4DF7">
              <w:rPr>
                <w:rFonts w:ascii="Arial" w:hAnsi="Arial" w:cs="Arial"/>
                <w:sz w:val="20"/>
                <w:szCs w:val="20"/>
              </w:rPr>
              <w:t>a meeting has</w:t>
            </w:r>
            <w:r w:rsidRPr="00AE4DF7">
              <w:rPr>
                <w:rFonts w:ascii="Arial" w:hAnsi="Arial" w:cs="Arial"/>
                <w:sz w:val="20"/>
                <w:szCs w:val="20"/>
              </w:rPr>
              <w:t xml:space="preserve"> been set up in mid-January to discuss details.</w:t>
            </w:r>
          </w:p>
          <w:p w:rsidR="00A243B5" w:rsidRPr="00AE4DF7" w:rsidRDefault="00A243B5" w:rsidP="00A243B5">
            <w:pPr>
              <w:tabs>
                <w:tab w:val="left" w:pos="1926"/>
              </w:tabs>
              <w:rPr>
                <w:rFonts w:ascii="Arial" w:hAnsi="Arial" w:cs="Arial"/>
                <w:sz w:val="20"/>
                <w:szCs w:val="20"/>
              </w:rPr>
            </w:pPr>
          </w:p>
          <w:p w:rsidR="00A243B5" w:rsidRPr="00AE4DF7" w:rsidRDefault="00A243B5" w:rsidP="00A243B5">
            <w:pPr>
              <w:tabs>
                <w:tab w:val="left" w:pos="1926"/>
              </w:tabs>
              <w:rPr>
                <w:rFonts w:ascii="Arial" w:hAnsi="Arial" w:cs="Arial"/>
                <w:sz w:val="20"/>
                <w:szCs w:val="20"/>
              </w:rPr>
            </w:pPr>
            <w:r w:rsidRPr="00AE4DF7">
              <w:rPr>
                <w:rFonts w:ascii="Arial" w:hAnsi="Arial" w:cs="Arial"/>
                <w:sz w:val="20"/>
                <w:szCs w:val="20"/>
              </w:rPr>
              <w:t>Prof MacRury updated the Committee on progress with setting up</w:t>
            </w:r>
            <w:r w:rsidR="00AE4DF7" w:rsidRPr="00AE4DF7">
              <w:rPr>
                <w:rFonts w:ascii="Arial" w:hAnsi="Arial" w:cs="Arial"/>
                <w:sz w:val="20"/>
                <w:szCs w:val="20"/>
              </w:rPr>
              <w:t xml:space="preserve"> the HEIF funded Apps Project. </w:t>
            </w:r>
            <w:r w:rsidRPr="00AE4DF7">
              <w:rPr>
                <w:rFonts w:ascii="Arial" w:hAnsi="Arial" w:cs="Arial"/>
                <w:sz w:val="20"/>
                <w:szCs w:val="20"/>
              </w:rPr>
              <w:t>The project plan is currently being drafted and recruitment is planned to commence in February/March.</w:t>
            </w:r>
          </w:p>
          <w:p w:rsidR="00A243B5" w:rsidRPr="00AE4DF7" w:rsidRDefault="00A243B5" w:rsidP="00A243B5">
            <w:pPr>
              <w:tabs>
                <w:tab w:val="left" w:pos="1926"/>
              </w:tabs>
              <w:rPr>
                <w:rFonts w:ascii="Arial" w:hAnsi="Arial" w:cs="Arial"/>
                <w:sz w:val="20"/>
                <w:szCs w:val="20"/>
              </w:rPr>
            </w:pPr>
            <w:r w:rsidRPr="00AE4DF7">
              <w:rPr>
                <w:rFonts w:ascii="Arial" w:hAnsi="Arial" w:cs="Arial"/>
                <w:sz w:val="20"/>
                <w:szCs w:val="20"/>
              </w:rPr>
              <w:t xml:space="preserve"> </w:t>
            </w:r>
          </w:p>
          <w:p w:rsidR="00AC5F30" w:rsidRPr="00BD7C92" w:rsidRDefault="00F1385B" w:rsidP="00A243B5">
            <w:pPr>
              <w:tabs>
                <w:tab w:val="left" w:pos="1926"/>
              </w:tabs>
              <w:rPr>
                <w:rFonts w:ascii="Arial" w:hAnsi="Arial" w:cs="Arial"/>
                <w:sz w:val="20"/>
                <w:szCs w:val="20"/>
              </w:rPr>
            </w:pPr>
            <w:r w:rsidRPr="00AE4DF7">
              <w:rPr>
                <w:rFonts w:ascii="Arial" w:hAnsi="Arial" w:cs="Arial"/>
                <w:sz w:val="20"/>
                <w:szCs w:val="20"/>
              </w:rPr>
              <w:t xml:space="preserve">It was noted that RKEO will </w:t>
            </w:r>
            <w:r w:rsidR="00A243B5" w:rsidRPr="00AE4DF7">
              <w:rPr>
                <w:rFonts w:ascii="Arial" w:hAnsi="Arial" w:cs="Arial"/>
                <w:sz w:val="20"/>
                <w:szCs w:val="20"/>
              </w:rPr>
              <w:t>contact</w:t>
            </w:r>
            <w:r w:rsidRPr="00AE4DF7">
              <w:rPr>
                <w:rFonts w:ascii="Arial" w:hAnsi="Arial" w:cs="Arial"/>
                <w:sz w:val="20"/>
                <w:szCs w:val="20"/>
              </w:rPr>
              <w:t xml:space="preserve"> HEIF team leaders in the coming months to ensure money is being spent so it is not clawed back from </w:t>
            </w:r>
            <w:r w:rsidR="00A243B5" w:rsidRPr="00AE4DF7">
              <w:rPr>
                <w:rFonts w:ascii="Arial" w:hAnsi="Arial" w:cs="Arial"/>
                <w:sz w:val="20"/>
                <w:szCs w:val="20"/>
              </w:rPr>
              <w:t>HEFCE</w:t>
            </w:r>
            <w:r w:rsidRPr="00AE4DF7">
              <w:rPr>
                <w:rFonts w:ascii="Arial" w:hAnsi="Arial" w:cs="Arial"/>
                <w:sz w:val="20"/>
                <w:szCs w:val="20"/>
              </w:rPr>
              <w:t>. The Chair asked for updates from HEIF and Research Theme leaders.</w:t>
            </w:r>
          </w:p>
        </w:tc>
      </w:tr>
      <w:tr w:rsidR="00AC5F30" w:rsidRPr="00BD7C92" w:rsidTr="00A673FD">
        <w:tc>
          <w:tcPr>
            <w:tcW w:w="773" w:type="dxa"/>
          </w:tcPr>
          <w:p w:rsidR="00AC5F30" w:rsidRPr="00BD7C92"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1000E6">
            <w:pPr>
              <w:tabs>
                <w:tab w:val="left" w:pos="1926"/>
              </w:tabs>
              <w:rPr>
                <w:rFonts w:ascii="Arial" w:hAnsi="Arial" w:cs="Arial"/>
                <w:sz w:val="20"/>
                <w:szCs w:val="20"/>
              </w:rPr>
            </w:pPr>
          </w:p>
        </w:tc>
      </w:tr>
      <w:tr w:rsidR="00AC5F30" w:rsidRPr="00BD7C92" w:rsidTr="00A673FD">
        <w:tc>
          <w:tcPr>
            <w:tcW w:w="773" w:type="dxa"/>
          </w:tcPr>
          <w:p w:rsidR="00AC5F30" w:rsidRPr="00BD7C92" w:rsidRDefault="00AC5F30" w:rsidP="001000E6">
            <w:pPr>
              <w:tabs>
                <w:tab w:val="left" w:pos="1926"/>
              </w:tabs>
              <w:rPr>
                <w:rFonts w:ascii="Arial" w:hAnsi="Arial" w:cs="Arial"/>
                <w:b/>
                <w:sz w:val="20"/>
                <w:szCs w:val="20"/>
              </w:rPr>
            </w:pPr>
          </w:p>
        </w:tc>
        <w:tc>
          <w:tcPr>
            <w:tcW w:w="8469" w:type="dxa"/>
            <w:gridSpan w:val="2"/>
          </w:tcPr>
          <w:p w:rsidR="00AC5F30" w:rsidRPr="00BD7C92" w:rsidRDefault="00F1385B" w:rsidP="001000E6">
            <w:pPr>
              <w:tabs>
                <w:tab w:val="left" w:pos="1926"/>
              </w:tabs>
              <w:rPr>
                <w:rFonts w:ascii="Arial" w:hAnsi="Arial" w:cs="Arial"/>
                <w:sz w:val="20"/>
                <w:szCs w:val="20"/>
              </w:rPr>
            </w:pPr>
            <w:r>
              <w:rPr>
                <w:rFonts w:ascii="Arial" w:hAnsi="Arial" w:cs="Arial"/>
                <w:sz w:val="20"/>
                <w:szCs w:val="20"/>
              </w:rPr>
              <w:t>Prof MacRury</w:t>
            </w:r>
            <w:r w:rsidR="00AC5F30" w:rsidRPr="00A024EC">
              <w:rPr>
                <w:rFonts w:ascii="Arial" w:hAnsi="Arial" w:cs="Arial"/>
                <w:sz w:val="20"/>
                <w:szCs w:val="20"/>
              </w:rPr>
              <w:t xml:space="preserve"> </w:t>
            </w:r>
            <w:r w:rsidR="001734ED">
              <w:rPr>
                <w:rFonts w:ascii="Arial" w:hAnsi="Arial" w:cs="Arial"/>
                <w:sz w:val="20"/>
                <w:szCs w:val="20"/>
              </w:rPr>
              <w:t>updated the Committee on the VFX Hub and stated this</w:t>
            </w:r>
            <w:r w:rsidR="00400B33">
              <w:rPr>
                <w:rFonts w:ascii="Arial" w:hAnsi="Arial" w:cs="Arial"/>
                <w:sz w:val="20"/>
                <w:szCs w:val="20"/>
              </w:rPr>
              <w:t xml:space="preserve"> would no longer be a standalone</w:t>
            </w:r>
            <w:r w:rsidR="001734ED">
              <w:rPr>
                <w:rFonts w:ascii="Arial" w:hAnsi="Arial" w:cs="Arial"/>
                <w:sz w:val="20"/>
                <w:szCs w:val="20"/>
              </w:rPr>
              <w:t xml:space="preserve"> competition, but would broaden into the Silicon South initiative.</w:t>
            </w:r>
          </w:p>
        </w:tc>
      </w:tr>
      <w:tr w:rsidR="00AC5F30" w:rsidRPr="00BD7C92" w:rsidTr="001734ED">
        <w:tc>
          <w:tcPr>
            <w:tcW w:w="773" w:type="dxa"/>
          </w:tcPr>
          <w:p w:rsidR="00AC5F30" w:rsidRPr="00BD7C92" w:rsidRDefault="00AC5F30" w:rsidP="001000E6">
            <w:pPr>
              <w:tabs>
                <w:tab w:val="left" w:pos="1926"/>
              </w:tabs>
              <w:rPr>
                <w:rFonts w:ascii="Arial" w:hAnsi="Arial" w:cs="Arial"/>
                <w:b/>
                <w:sz w:val="20"/>
                <w:szCs w:val="20"/>
              </w:rPr>
            </w:pPr>
          </w:p>
        </w:tc>
        <w:tc>
          <w:tcPr>
            <w:tcW w:w="8469" w:type="dxa"/>
            <w:gridSpan w:val="2"/>
          </w:tcPr>
          <w:p w:rsidR="00AC5F30" w:rsidRPr="00BD7C92" w:rsidRDefault="00AC5F30" w:rsidP="001000E6">
            <w:pPr>
              <w:tabs>
                <w:tab w:val="left" w:pos="1926"/>
              </w:tabs>
              <w:rPr>
                <w:rFonts w:ascii="Arial" w:hAnsi="Arial" w:cs="Arial"/>
                <w:sz w:val="20"/>
                <w:szCs w:val="20"/>
              </w:rPr>
            </w:pPr>
          </w:p>
        </w:tc>
      </w:tr>
      <w:tr w:rsidR="00AC5F30" w:rsidRPr="00BD7C92" w:rsidTr="001734ED">
        <w:tc>
          <w:tcPr>
            <w:tcW w:w="773" w:type="dxa"/>
          </w:tcPr>
          <w:p w:rsidR="00AC5F30" w:rsidRPr="00BD7C92" w:rsidRDefault="00AC5F30" w:rsidP="001000E6">
            <w:pPr>
              <w:tabs>
                <w:tab w:val="left" w:pos="1926"/>
              </w:tabs>
              <w:rPr>
                <w:rFonts w:ascii="Arial" w:hAnsi="Arial" w:cs="Arial"/>
                <w:b/>
                <w:sz w:val="20"/>
                <w:szCs w:val="20"/>
              </w:rPr>
            </w:pPr>
          </w:p>
        </w:tc>
        <w:tc>
          <w:tcPr>
            <w:tcW w:w="8469" w:type="dxa"/>
            <w:gridSpan w:val="2"/>
          </w:tcPr>
          <w:p w:rsidR="00AC5F30" w:rsidRPr="00BD7C92" w:rsidRDefault="00C41811" w:rsidP="008F7AB7">
            <w:pPr>
              <w:tabs>
                <w:tab w:val="left" w:pos="1926"/>
              </w:tabs>
              <w:rPr>
                <w:rFonts w:ascii="Arial" w:hAnsi="Arial" w:cs="Arial"/>
                <w:sz w:val="20"/>
                <w:szCs w:val="20"/>
              </w:rPr>
            </w:pPr>
            <w:r>
              <w:rPr>
                <w:rFonts w:ascii="Arial" w:hAnsi="Arial" w:cs="Arial"/>
                <w:sz w:val="20"/>
                <w:szCs w:val="20"/>
              </w:rPr>
              <w:t>Prof</w:t>
            </w:r>
            <w:r w:rsidR="00B32880">
              <w:rPr>
                <w:rFonts w:ascii="Arial" w:hAnsi="Arial" w:cs="Arial"/>
                <w:sz w:val="20"/>
                <w:szCs w:val="20"/>
              </w:rPr>
              <w:t xml:space="preserve"> Hadfield provided an update on the Cyber Security Unit and </w:t>
            </w:r>
            <w:r w:rsidR="008F7AB7">
              <w:rPr>
                <w:rFonts w:ascii="Arial" w:hAnsi="Arial" w:cs="Arial"/>
                <w:sz w:val="20"/>
                <w:szCs w:val="20"/>
              </w:rPr>
              <w:t>stated</w:t>
            </w:r>
            <w:r w:rsidR="00B32880">
              <w:rPr>
                <w:rFonts w:ascii="Arial" w:hAnsi="Arial" w:cs="Arial"/>
                <w:sz w:val="20"/>
                <w:szCs w:val="20"/>
              </w:rPr>
              <w:t xml:space="preserve"> that they recently recruited a new consultant and are bidding heavily on KTPs. He noted the Unit has big plans and is moving ahead on schedule.</w:t>
            </w:r>
          </w:p>
        </w:tc>
      </w:tr>
      <w:tr w:rsidR="00D04F36" w:rsidRPr="00BD7C92" w:rsidTr="001734ED">
        <w:tc>
          <w:tcPr>
            <w:tcW w:w="773" w:type="dxa"/>
          </w:tcPr>
          <w:p w:rsidR="00D04F36" w:rsidRPr="00BD7C92" w:rsidRDefault="00D04F36" w:rsidP="001000E6">
            <w:pPr>
              <w:tabs>
                <w:tab w:val="left" w:pos="1926"/>
              </w:tabs>
              <w:rPr>
                <w:rFonts w:ascii="Arial" w:hAnsi="Arial" w:cs="Arial"/>
                <w:b/>
                <w:sz w:val="20"/>
                <w:szCs w:val="20"/>
              </w:rPr>
            </w:pPr>
          </w:p>
        </w:tc>
        <w:tc>
          <w:tcPr>
            <w:tcW w:w="8469" w:type="dxa"/>
            <w:gridSpan w:val="2"/>
          </w:tcPr>
          <w:p w:rsidR="00D04F36" w:rsidRPr="00BD7C92" w:rsidRDefault="00D04F36" w:rsidP="001000E6">
            <w:pPr>
              <w:tabs>
                <w:tab w:val="left" w:pos="1926"/>
              </w:tabs>
              <w:rPr>
                <w:rFonts w:ascii="Arial" w:hAnsi="Arial" w:cs="Arial"/>
                <w:sz w:val="20"/>
                <w:szCs w:val="20"/>
              </w:rPr>
            </w:pPr>
          </w:p>
        </w:tc>
      </w:tr>
      <w:tr w:rsidR="00AC5F30" w:rsidRPr="00BD7C92" w:rsidTr="001734ED">
        <w:tc>
          <w:tcPr>
            <w:tcW w:w="773" w:type="dxa"/>
          </w:tcPr>
          <w:p w:rsidR="00AC5F30" w:rsidRPr="00BD7C92" w:rsidRDefault="00AC5F30" w:rsidP="001000E6">
            <w:pPr>
              <w:tabs>
                <w:tab w:val="left" w:pos="1926"/>
              </w:tabs>
              <w:rPr>
                <w:rFonts w:ascii="Arial" w:hAnsi="Arial" w:cs="Arial"/>
                <w:b/>
                <w:sz w:val="20"/>
                <w:szCs w:val="20"/>
              </w:rPr>
            </w:pPr>
          </w:p>
        </w:tc>
        <w:tc>
          <w:tcPr>
            <w:tcW w:w="8469" w:type="dxa"/>
            <w:gridSpan w:val="2"/>
          </w:tcPr>
          <w:p w:rsidR="00AC5F30" w:rsidRPr="00BD7C92" w:rsidRDefault="008440DC" w:rsidP="001000E6">
            <w:pPr>
              <w:tabs>
                <w:tab w:val="left" w:pos="1926"/>
              </w:tabs>
              <w:rPr>
                <w:rFonts w:ascii="Arial" w:hAnsi="Arial" w:cs="Arial"/>
                <w:sz w:val="20"/>
                <w:szCs w:val="20"/>
              </w:rPr>
            </w:pPr>
            <w:r>
              <w:rPr>
                <w:rFonts w:ascii="Arial" w:hAnsi="Arial" w:cs="Arial"/>
                <w:sz w:val="20"/>
                <w:szCs w:val="20"/>
              </w:rPr>
              <w:t>Prof</w:t>
            </w:r>
            <w:r w:rsidR="00D04F36">
              <w:rPr>
                <w:rFonts w:ascii="Arial" w:hAnsi="Arial" w:cs="Arial"/>
                <w:sz w:val="20"/>
                <w:szCs w:val="20"/>
              </w:rPr>
              <w:t xml:space="preserve"> Innes informed the Committee that she and her team recently moved into a new space in the EBC; she noted this was not solely used by BUDI but also served as a space for the Ageing and Dementia Research Theme. She noted their progress is in line with the research definitions paper and highlighted the</w:t>
            </w:r>
            <w:r w:rsidR="005E2D90">
              <w:rPr>
                <w:rFonts w:ascii="Arial" w:hAnsi="Arial" w:cs="Arial"/>
                <w:sz w:val="20"/>
                <w:szCs w:val="20"/>
              </w:rPr>
              <w:t xml:space="preserve"> theme’s</w:t>
            </w:r>
            <w:r w:rsidR="00D04F36">
              <w:rPr>
                <w:rFonts w:ascii="Arial" w:hAnsi="Arial" w:cs="Arial"/>
                <w:sz w:val="20"/>
                <w:szCs w:val="20"/>
              </w:rPr>
              <w:t xml:space="preserve"> </w:t>
            </w:r>
            <w:proofErr w:type="spellStart"/>
            <w:r w:rsidR="00D04F36">
              <w:rPr>
                <w:rFonts w:ascii="Arial" w:hAnsi="Arial" w:cs="Arial"/>
                <w:sz w:val="20"/>
                <w:szCs w:val="20"/>
              </w:rPr>
              <w:t>ongoing</w:t>
            </w:r>
            <w:proofErr w:type="spellEnd"/>
            <w:r w:rsidR="00D04F36">
              <w:rPr>
                <w:rFonts w:ascii="Arial" w:hAnsi="Arial" w:cs="Arial"/>
                <w:sz w:val="20"/>
                <w:szCs w:val="20"/>
              </w:rPr>
              <w:t xml:space="preserve"> bidding activity.</w:t>
            </w:r>
          </w:p>
        </w:tc>
      </w:tr>
      <w:tr w:rsidR="00D04F36" w:rsidRPr="00BD7C92" w:rsidTr="001734ED">
        <w:tc>
          <w:tcPr>
            <w:tcW w:w="773" w:type="dxa"/>
          </w:tcPr>
          <w:p w:rsidR="00D04F36" w:rsidRPr="00BD7C92" w:rsidRDefault="00D04F36" w:rsidP="001000E6">
            <w:pPr>
              <w:tabs>
                <w:tab w:val="left" w:pos="1926"/>
              </w:tabs>
              <w:rPr>
                <w:rFonts w:ascii="Arial" w:hAnsi="Arial" w:cs="Arial"/>
                <w:b/>
                <w:sz w:val="20"/>
                <w:szCs w:val="20"/>
              </w:rPr>
            </w:pPr>
          </w:p>
        </w:tc>
        <w:tc>
          <w:tcPr>
            <w:tcW w:w="8469" w:type="dxa"/>
            <w:gridSpan w:val="2"/>
          </w:tcPr>
          <w:p w:rsidR="00D04F36" w:rsidRPr="00BD7C92" w:rsidRDefault="00D04F36" w:rsidP="001000E6">
            <w:pPr>
              <w:tabs>
                <w:tab w:val="left" w:pos="1926"/>
              </w:tabs>
              <w:rPr>
                <w:rFonts w:ascii="Arial" w:hAnsi="Arial" w:cs="Arial"/>
                <w:sz w:val="20"/>
                <w:szCs w:val="20"/>
              </w:rPr>
            </w:pPr>
          </w:p>
        </w:tc>
      </w:tr>
      <w:tr w:rsidR="00AC5F30" w:rsidRPr="00BD7C92" w:rsidTr="00A673FD">
        <w:tc>
          <w:tcPr>
            <w:tcW w:w="773" w:type="dxa"/>
          </w:tcPr>
          <w:p w:rsidR="00AC5F30" w:rsidRPr="00BD7C92" w:rsidRDefault="00AC5F30" w:rsidP="001000E6">
            <w:pPr>
              <w:tabs>
                <w:tab w:val="left" w:pos="1926"/>
              </w:tabs>
              <w:rPr>
                <w:rFonts w:ascii="Arial" w:hAnsi="Arial" w:cs="Arial"/>
                <w:b/>
                <w:sz w:val="20"/>
                <w:szCs w:val="20"/>
              </w:rPr>
            </w:pPr>
            <w:r>
              <w:rPr>
                <w:rFonts w:ascii="Arial" w:hAnsi="Arial" w:cs="Arial"/>
                <w:b/>
                <w:sz w:val="20"/>
                <w:szCs w:val="20"/>
              </w:rPr>
              <w:t>8</w:t>
            </w:r>
          </w:p>
        </w:tc>
        <w:tc>
          <w:tcPr>
            <w:tcW w:w="8469" w:type="dxa"/>
            <w:gridSpan w:val="2"/>
          </w:tcPr>
          <w:p w:rsidR="00AC5F30" w:rsidRPr="00BD7C92" w:rsidRDefault="00AC5F30" w:rsidP="001000E6">
            <w:pPr>
              <w:tabs>
                <w:tab w:val="left" w:pos="1926"/>
              </w:tabs>
              <w:rPr>
                <w:rFonts w:ascii="Arial" w:hAnsi="Arial" w:cs="Arial"/>
                <w:sz w:val="20"/>
                <w:szCs w:val="20"/>
              </w:rPr>
            </w:pPr>
            <w:r>
              <w:rPr>
                <w:rFonts w:ascii="Arial" w:hAnsi="Arial" w:cs="Arial"/>
                <w:b/>
                <w:sz w:val="20"/>
                <w:szCs w:val="20"/>
              </w:rPr>
              <w:t>ANY OTHER BUSINESS</w:t>
            </w:r>
          </w:p>
        </w:tc>
      </w:tr>
      <w:tr w:rsidR="00400B33" w:rsidRPr="00BD7C92" w:rsidTr="003A66B8">
        <w:tc>
          <w:tcPr>
            <w:tcW w:w="773" w:type="dxa"/>
          </w:tcPr>
          <w:p w:rsidR="00400B33" w:rsidRPr="00BD7C92" w:rsidRDefault="00400B33" w:rsidP="003A66B8">
            <w:pPr>
              <w:tabs>
                <w:tab w:val="left" w:pos="1926"/>
              </w:tabs>
              <w:rPr>
                <w:rFonts w:ascii="Arial" w:hAnsi="Arial" w:cs="Arial"/>
                <w:b/>
                <w:sz w:val="20"/>
                <w:szCs w:val="20"/>
              </w:rPr>
            </w:pPr>
          </w:p>
        </w:tc>
        <w:tc>
          <w:tcPr>
            <w:tcW w:w="8469" w:type="dxa"/>
            <w:gridSpan w:val="2"/>
          </w:tcPr>
          <w:p w:rsidR="00400B33" w:rsidRDefault="00C41811" w:rsidP="003A66B8">
            <w:pPr>
              <w:tabs>
                <w:tab w:val="left" w:pos="1926"/>
              </w:tabs>
              <w:rPr>
                <w:rFonts w:ascii="Arial" w:hAnsi="Arial" w:cs="Arial"/>
                <w:sz w:val="20"/>
                <w:szCs w:val="20"/>
              </w:rPr>
            </w:pPr>
            <w:r>
              <w:rPr>
                <w:rFonts w:ascii="Arial" w:hAnsi="Arial" w:cs="Arial"/>
                <w:sz w:val="20"/>
                <w:szCs w:val="20"/>
              </w:rPr>
              <w:t>Prof</w:t>
            </w:r>
            <w:r w:rsidR="00400B33">
              <w:rPr>
                <w:rFonts w:ascii="Arial" w:hAnsi="Arial" w:cs="Arial"/>
                <w:sz w:val="20"/>
                <w:szCs w:val="20"/>
              </w:rPr>
              <w:t xml:space="preserve"> Page queried whether the quarterly research income meetings could be rolled into the quarterly finance meetings. The Chair noted that finance data is different to research data, but would look into this.</w:t>
            </w:r>
          </w:p>
        </w:tc>
      </w:tr>
      <w:tr w:rsidR="00400B33" w:rsidRPr="00BD7C92" w:rsidTr="00AE4DF7">
        <w:tc>
          <w:tcPr>
            <w:tcW w:w="773" w:type="dxa"/>
          </w:tcPr>
          <w:p w:rsidR="00400B33" w:rsidRPr="00BD7C92" w:rsidRDefault="00400B33" w:rsidP="003A66B8">
            <w:pPr>
              <w:tabs>
                <w:tab w:val="left" w:pos="1926"/>
              </w:tabs>
              <w:rPr>
                <w:rFonts w:ascii="Arial" w:hAnsi="Arial" w:cs="Arial"/>
                <w:b/>
                <w:sz w:val="20"/>
                <w:szCs w:val="20"/>
              </w:rPr>
            </w:pPr>
          </w:p>
        </w:tc>
        <w:tc>
          <w:tcPr>
            <w:tcW w:w="8469" w:type="dxa"/>
            <w:gridSpan w:val="2"/>
            <w:tcBorders>
              <w:bottom w:val="single" w:sz="4" w:space="0" w:color="auto"/>
            </w:tcBorders>
          </w:tcPr>
          <w:p w:rsidR="00400B33" w:rsidRPr="00BD7C92" w:rsidRDefault="00400B33" w:rsidP="003A66B8">
            <w:pPr>
              <w:tabs>
                <w:tab w:val="left" w:pos="1926"/>
              </w:tabs>
              <w:rPr>
                <w:rFonts w:ascii="Arial" w:hAnsi="Arial" w:cs="Arial"/>
                <w:sz w:val="20"/>
                <w:szCs w:val="20"/>
              </w:rPr>
            </w:pPr>
          </w:p>
        </w:tc>
      </w:tr>
      <w:tr w:rsidR="00AE4DF7" w:rsidRPr="00BD7C92" w:rsidTr="00AE4DF7">
        <w:tc>
          <w:tcPr>
            <w:tcW w:w="773" w:type="dxa"/>
            <w:tcBorders>
              <w:right w:val="single" w:sz="4" w:space="0" w:color="auto"/>
            </w:tcBorders>
          </w:tcPr>
          <w:p w:rsidR="00AE4DF7" w:rsidRPr="00BD7C92" w:rsidRDefault="00AE4DF7" w:rsidP="003A66B8">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AE4DF7" w:rsidRDefault="00AE4DF7" w:rsidP="003A66B8">
            <w:pPr>
              <w:tabs>
                <w:tab w:val="left" w:pos="1926"/>
              </w:tabs>
              <w:rPr>
                <w:rFonts w:ascii="Arial" w:hAnsi="Arial" w:cs="Arial"/>
                <w:sz w:val="20"/>
                <w:szCs w:val="20"/>
              </w:rPr>
            </w:pPr>
            <w:r w:rsidRPr="00AE4DF7">
              <w:rPr>
                <w:rFonts w:ascii="Arial" w:hAnsi="Arial" w:cs="Arial"/>
                <w:b/>
                <w:sz w:val="20"/>
                <w:szCs w:val="20"/>
              </w:rPr>
              <w:t>ACTION:</w:t>
            </w:r>
            <w:r>
              <w:rPr>
                <w:rFonts w:ascii="Arial" w:hAnsi="Arial" w:cs="Arial"/>
                <w:sz w:val="20"/>
                <w:szCs w:val="20"/>
              </w:rPr>
              <w:t xml:space="preserve"> Query if the quarterly research income meetings could be rolled into the quarterly finance meetings.</w:t>
            </w:r>
          </w:p>
          <w:p w:rsidR="00AE4DF7" w:rsidRDefault="00AE4DF7" w:rsidP="003A66B8">
            <w:pPr>
              <w:tabs>
                <w:tab w:val="left" w:pos="1926"/>
              </w:tabs>
              <w:rPr>
                <w:rFonts w:ascii="Arial" w:hAnsi="Arial" w:cs="Arial"/>
                <w:sz w:val="20"/>
                <w:szCs w:val="20"/>
              </w:rPr>
            </w:pPr>
          </w:p>
          <w:p w:rsidR="00AE4DF7" w:rsidRPr="00BD7C92" w:rsidRDefault="00AE4DF7" w:rsidP="003A66B8">
            <w:pPr>
              <w:tabs>
                <w:tab w:val="left" w:pos="1926"/>
              </w:tabs>
              <w:rPr>
                <w:rFonts w:ascii="Arial" w:hAnsi="Arial" w:cs="Arial"/>
                <w:sz w:val="20"/>
                <w:szCs w:val="20"/>
              </w:rPr>
            </w:pPr>
            <w:r w:rsidRPr="00AE4DF7">
              <w:rPr>
                <w:rFonts w:ascii="Arial" w:hAnsi="Arial" w:cs="Arial"/>
                <w:b/>
                <w:sz w:val="20"/>
                <w:szCs w:val="20"/>
              </w:rPr>
              <w:t>ACTION BY:</w:t>
            </w:r>
            <w:r>
              <w:rPr>
                <w:rFonts w:ascii="Arial" w:hAnsi="Arial" w:cs="Arial"/>
                <w:sz w:val="20"/>
                <w:szCs w:val="20"/>
              </w:rPr>
              <w:t xml:space="preserve"> Prof John Fletcher</w:t>
            </w:r>
          </w:p>
        </w:tc>
      </w:tr>
      <w:tr w:rsidR="00AE4DF7" w:rsidRPr="00BD7C92" w:rsidTr="00AE4DF7">
        <w:tc>
          <w:tcPr>
            <w:tcW w:w="773" w:type="dxa"/>
          </w:tcPr>
          <w:p w:rsidR="00AE4DF7" w:rsidRPr="00BD7C92" w:rsidRDefault="00AE4DF7" w:rsidP="003A66B8">
            <w:pPr>
              <w:tabs>
                <w:tab w:val="left" w:pos="1926"/>
              </w:tabs>
              <w:rPr>
                <w:rFonts w:ascii="Arial" w:hAnsi="Arial" w:cs="Arial"/>
                <w:b/>
                <w:sz w:val="20"/>
                <w:szCs w:val="20"/>
              </w:rPr>
            </w:pPr>
          </w:p>
        </w:tc>
        <w:tc>
          <w:tcPr>
            <w:tcW w:w="8469" w:type="dxa"/>
            <w:gridSpan w:val="2"/>
            <w:tcBorders>
              <w:top w:val="single" w:sz="4" w:space="0" w:color="auto"/>
            </w:tcBorders>
          </w:tcPr>
          <w:p w:rsidR="00AE4DF7" w:rsidRPr="00BD7C92" w:rsidRDefault="00AE4DF7" w:rsidP="003A66B8">
            <w:pPr>
              <w:tabs>
                <w:tab w:val="left" w:pos="1926"/>
              </w:tabs>
              <w:rPr>
                <w:rFonts w:ascii="Arial" w:hAnsi="Arial" w:cs="Arial"/>
                <w:sz w:val="20"/>
                <w:szCs w:val="20"/>
              </w:rPr>
            </w:pPr>
          </w:p>
        </w:tc>
      </w:tr>
      <w:tr w:rsidR="00AC5F30" w:rsidRPr="00BD7C92" w:rsidTr="006D0E73">
        <w:tc>
          <w:tcPr>
            <w:tcW w:w="773" w:type="dxa"/>
          </w:tcPr>
          <w:p w:rsidR="00AC5F30" w:rsidRPr="00BD7C92" w:rsidRDefault="00AC5F30" w:rsidP="001000E6">
            <w:pPr>
              <w:tabs>
                <w:tab w:val="left" w:pos="1926"/>
              </w:tabs>
              <w:rPr>
                <w:rFonts w:ascii="Arial" w:hAnsi="Arial" w:cs="Arial"/>
                <w:b/>
                <w:sz w:val="20"/>
                <w:szCs w:val="20"/>
              </w:rPr>
            </w:pPr>
          </w:p>
        </w:tc>
        <w:tc>
          <w:tcPr>
            <w:tcW w:w="8469" w:type="dxa"/>
            <w:gridSpan w:val="2"/>
          </w:tcPr>
          <w:p w:rsidR="008644CB" w:rsidRPr="00BD7C92" w:rsidRDefault="00400B33" w:rsidP="008F7AB7">
            <w:pPr>
              <w:tabs>
                <w:tab w:val="left" w:pos="1926"/>
              </w:tabs>
              <w:rPr>
                <w:rFonts w:ascii="Arial" w:hAnsi="Arial" w:cs="Arial"/>
                <w:sz w:val="20"/>
                <w:szCs w:val="20"/>
              </w:rPr>
            </w:pPr>
            <w:r>
              <w:rPr>
                <w:rFonts w:ascii="Arial" w:hAnsi="Arial" w:cs="Arial"/>
                <w:sz w:val="20"/>
                <w:szCs w:val="20"/>
              </w:rPr>
              <w:t>Pro</w:t>
            </w:r>
            <w:r w:rsidR="00C41811">
              <w:rPr>
                <w:rFonts w:ascii="Arial" w:hAnsi="Arial" w:cs="Arial"/>
                <w:sz w:val="20"/>
                <w:szCs w:val="20"/>
              </w:rPr>
              <w:t>f</w:t>
            </w:r>
            <w:r w:rsidR="00940014">
              <w:rPr>
                <w:rFonts w:ascii="Arial" w:hAnsi="Arial" w:cs="Arial"/>
                <w:sz w:val="20"/>
                <w:szCs w:val="20"/>
              </w:rPr>
              <w:t xml:space="preserve"> Hadfield asked for clarification regarding the ethics restructure</w:t>
            </w:r>
            <w:r w:rsidR="008F7AB7">
              <w:rPr>
                <w:rFonts w:ascii="Arial" w:hAnsi="Arial" w:cs="Arial"/>
                <w:sz w:val="20"/>
                <w:szCs w:val="20"/>
              </w:rPr>
              <w:t xml:space="preserve"> </w:t>
            </w:r>
            <w:r w:rsidR="00940014">
              <w:rPr>
                <w:rFonts w:ascii="Arial" w:hAnsi="Arial" w:cs="Arial"/>
                <w:sz w:val="20"/>
                <w:szCs w:val="20"/>
              </w:rPr>
              <w:t>if the School ethics committees would be dispersed. The Chair stated that all School ethics committees would be defunct as of the 28</w:t>
            </w:r>
            <w:r w:rsidR="008F7AB7" w:rsidRPr="008F7AB7">
              <w:rPr>
                <w:rFonts w:ascii="Arial" w:hAnsi="Arial" w:cs="Arial"/>
                <w:sz w:val="20"/>
                <w:szCs w:val="20"/>
                <w:vertAlign w:val="superscript"/>
              </w:rPr>
              <w:t>th</w:t>
            </w:r>
            <w:r w:rsidR="008F7AB7">
              <w:rPr>
                <w:rFonts w:ascii="Arial" w:hAnsi="Arial" w:cs="Arial"/>
                <w:sz w:val="20"/>
                <w:szCs w:val="20"/>
              </w:rPr>
              <w:t xml:space="preserve"> </w:t>
            </w:r>
            <w:r w:rsidR="00940014">
              <w:rPr>
                <w:rFonts w:ascii="Arial" w:hAnsi="Arial" w:cs="Arial"/>
                <w:sz w:val="20"/>
                <w:szCs w:val="20"/>
              </w:rPr>
              <w:t>February implementation date.</w:t>
            </w:r>
          </w:p>
        </w:tc>
      </w:tr>
      <w:tr w:rsidR="00400B33" w:rsidRPr="00BD7C92" w:rsidTr="00DE3DB3">
        <w:tc>
          <w:tcPr>
            <w:tcW w:w="773" w:type="dxa"/>
          </w:tcPr>
          <w:p w:rsidR="00400B33" w:rsidRPr="00BD7C92" w:rsidRDefault="00400B33" w:rsidP="00DE3DB3">
            <w:pPr>
              <w:tabs>
                <w:tab w:val="left" w:pos="1926"/>
              </w:tabs>
              <w:rPr>
                <w:rFonts w:ascii="Arial" w:hAnsi="Arial" w:cs="Arial"/>
                <w:b/>
                <w:sz w:val="20"/>
                <w:szCs w:val="20"/>
              </w:rPr>
            </w:pPr>
          </w:p>
        </w:tc>
        <w:tc>
          <w:tcPr>
            <w:tcW w:w="8469" w:type="dxa"/>
            <w:gridSpan w:val="2"/>
          </w:tcPr>
          <w:p w:rsidR="00400B33" w:rsidRDefault="00400B33" w:rsidP="00DE3DB3">
            <w:pPr>
              <w:tabs>
                <w:tab w:val="left" w:pos="1926"/>
              </w:tabs>
              <w:rPr>
                <w:rFonts w:ascii="Arial" w:hAnsi="Arial" w:cs="Arial"/>
                <w:sz w:val="20"/>
                <w:szCs w:val="20"/>
              </w:rPr>
            </w:pPr>
          </w:p>
        </w:tc>
      </w:tr>
      <w:tr w:rsidR="00904D23" w:rsidRPr="00BD7C92" w:rsidTr="00DE3DB3">
        <w:tc>
          <w:tcPr>
            <w:tcW w:w="773" w:type="dxa"/>
          </w:tcPr>
          <w:p w:rsidR="00904D23" w:rsidRPr="00BD7C92" w:rsidRDefault="00904D23" w:rsidP="00DE3DB3">
            <w:pPr>
              <w:tabs>
                <w:tab w:val="left" w:pos="1926"/>
              </w:tabs>
              <w:rPr>
                <w:rFonts w:ascii="Arial" w:hAnsi="Arial" w:cs="Arial"/>
                <w:b/>
                <w:sz w:val="20"/>
                <w:szCs w:val="20"/>
              </w:rPr>
            </w:pPr>
          </w:p>
        </w:tc>
        <w:tc>
          <w:tcPr>
            <w:tcW w:w="8469" w:type="dxa"/>
            <w:gridSpan w:val="2"/>
          </w:tcPr>
          <w:p w:rsidR="00904D23" w:rsidRDefault="00904D23" w:rsidP="00A243B5">
            <w:pPr>
              <w:tabs>
                <w:tab w:val="left" w:pos="1926"/>
              </w:tabs>
              <w:rPr>
                <w:rFonts w:ascii="Arial" w:hAnsi="Arial" w:cs="Arial"/>
                <w:sz w:val="20"/>
                <w:szCs w:val="20"/>
              </w:rPr>
            </w:pPr>
            <w:r>
              <w:rPr>
                <w:rFonts w:ascii="Arial" w:hAnsi="Arial" w:cs="Arial"/>
                <w:sz w:val="20"/>
                <w:szCs w:val="20"/>
              </w:rPr>
              <w:t xml:space="preserve">Several members of the </w:t>
            </w:r>
            <w:r w:rsidRPr="00AE4DF7">
              <w:rPr>
                <w:rFonts w:ascii="Arial" w:hAnsi="Arial" w:cs="Arial"/>
                <w:sz w:val="20"/>
                <w:szCs w:val="20"/>
              </w:rPr>
              <w:t xml:space="preserve">Committee expressed confusion and concern regarding Research Theme leaders signing-off </w:t>
            </w:r>
            <w:r w:rsidR="00A243B5" w:rsidRPr="00AE4DF7">
              <w:rPr>
                <w:rFonts w:ascii="Arial" w:hAnsi="Arial" w:cs="Arial"/>
                <w:sz w:val="20"/>
                <w:szCs w:val="20"/>
              </w:rPr>
              <w:t xml:space="preserve">the internal </w:t>
            </w:r>
            <w:r w:rsidRPr="00AE4DF7">
              <w:rPr>
                <w:rFonts w:ascii="Arial" w:hAnsi="Arial" w:cs="Arial"/>
                <w:sz w:val="20"/>
                <w:szCs w:val="20"/>
              </w:rPr>
              <w:t>bids</w:t>
            </w:r>
            <w:r w:rsidR="00A243B5" w:rsidRPr="00AE4DF7">
              <w:rPr>
                <w:rFonts w:ascii="Arial" w:hAnsi="Arial" w:cs="Arial"/>
                <w:sz w:val="20"/>
                <w:szCs w:val="20"/>
              </w:rPr>
              <w:t xml:space="preserve"> for the PGR studentship competition</w:t>
            </w:r>
            <w:r w:rsidRPr="00AE4DF7">
              <w:rPr>
                <w:rFonts w:ascii="Arial" w:hAnsi="Arial" w:cs="Arial"/>
                <w:sz w:val="20"/>
                <w:szCs w:val="20"/>
              </w:rPr>
              <w:t xml:space="preserve">, arguing that Theme leaders never agreed to this. There is much confusion around the Research Themes and what purpose they are meant to serve (i.e. shop windows or </w:t>
            </w:r>
            <w:r w:rsidR="00A243B5" w:rsidRPr="00AE4DF7">
              <w:rPr>
                <w:rFonts w:ascii="Arial" w:hAnsi="Arial" w:cs="Arial"/>
                <w:sz w:val="20"/>
                <w:szCs w:val="20"/>
              </w:rPr>
              <w:t>management structures</w:t>
            </w:r>
            <w:r w:rsidRPr="00AE4DF7">
              <w:rPr>
                <w:rFonts w:ascii="Arial" w:hAnsi="Arial" w:cs="Arial"/>
                <w:sz w:val="20"/>
                <w:szCs w:val="20"/>
              </w:rPr>
              <w:t>) and how they connect to the UOAs.</w:t>
            </w:r>
            <w:r>
              <w:rPr>
                <w:rFonts w:ascii="Arial" w:hAnsi="Arial" w:cs="Arial"/>
                <w:sz w:val="20"/>
                <w:szCs w:val="20"/>
              </w:rPr>
              <w:t xml:space="preserve"> </w:t>
            </w:r>
          </w:p>
        </w:tc>
      </w:tr>
      <w:tr w:rsidR="005F4414" w:rsidRPr="00BD7C92" w:rsidTr="005F4414">
        <w:tc>
          <w:tcPr>
            <w:tcW w:w="773" w:type="dxa"/>
          </w:tcPr>
          <w:p w:rsidR="005F4414" w:rsidRPr="00BD7C92" w:rsidRDefault="005F4414" w:rsidP="005F4414">
            <w:pPr>
              <w:tabs>
                <w:tab w:val="left" w:pos="1926"/>
              </w:tabs>
              <w:rPr>
                <w:rFonts w:ascii="Arial" w:hAnsi="Arial" w:cs="Arial"/>
                <w:b/>
                <w:sz w:val="20"/>
                <w:szCs w:val="20"/>
              </w:rPr>
            </w:pPr>
          </w:p>
        </w:tc>
        <w:tc>
          <w:tcPr>
            <w:tcW w:w="8469" w:type="dxa"/>
            <w:gridSpan w:val="2"/>
          </w:tcPr>
          <w:p w:rsidR="005F4414" w:rsidRDefault="005F4414" w:rsidP="005F4414">
            <w:pPr>
              <w:tabs>
                <w:tab w:val="left" w:pos="1926"/>
              </w:tabs>
              <w:rPr>
                <w:rFonts w:ascii="Arial" w:hAnsi="Arial" w:cs="Arial"/>
                <w:sz w:val="20"/>
                <w:szCs w:val="20"/>
              </w:rPr>
            </w:pPr>
          </w:p>
        </w:tc>
      </w:tr>
      <w:tr w:rsidR="005F4414" w:rsidRPr="00BD7C92" w:rsidTr="005F4414">
        <w:tc>
          <w:tcPr>
            <w:tcW w:w="773" w:type="dxa"/>
          </w:tcPr>
          <w:p w:rsidR="005F4414" w:rsidRPr="00BD7C92" w:rsidRDefault="005F4414" w:rsidP="005F4414">
            <w:pPr>
              <w:tabs>
                <w:tab w:val="left" w:pos="1926"/>
              </w:tabs>
              <w:rPr>
                <w:rFonts w:ascii="Arial" w:hAnsi="Arial" w:cs="Arial"/>
                <w:b/>
                <w:sz w:val="20"/>
                <w:szCs w:val="20"/>
              </w:rPr>
            </w:pPr>
          </w:p>
        </w:tc>
        <w:tc>
          <w:tcPr>
            <w:tcW w:w="8469" w:type="dxa"/>
            <w:gridSpan w:val="2"/>
          </w:tcPr>
          <w:p w:rsidR="005F4414" w:rsidRDefault="005F4414" w:rsidP="005F4414">
            <w:pPr>
              <w:tabs>
                <w:tab w:val="left" w:pos="1926"/>
              </w:tabs>
              <w:rPr>
                <w:rFonts w:ascii="Arial" w:hAnsi="Arial" w:cs="Arial"/>
                <w:sz w:val="20"/>
                <w:szCs w:val="20"/>
              </w:rPr>
            </w:pPr>
            <w:r>
              <w:rPr>
                <w:rFonts w:ascii="Arial" w:hAnsi="Arial" w:cs="Arial"/>
                <w:sz w:val="20"/>
                <w:szCs w:val="20"/>
              </w:rPr>
              <w:t xml:space="preserve">Prof Sine McDougall argued that the major motivation behind the Research Themes is cohesion, but this requires that all research fits into a certain category; however, interdisciplinary research units are more flexible and can change in time as research </w:t>
            </w:r>
            <w:proofErr w:type="gramStart"/>
            <w:r>
              <w:rPr>
                <w:rFonts w:ascii="Arial" w:hAnsi="Arial" w:cs="Arial"/>
                <w:sz w:val="20"/>
                <w:szCs w:val="20"/>
              </w:rPr>
              <w:t>interests</w:t>
            </w:r>
            <w:proofErr w:type="gramEnd"/>
            <w:r>
              <w:rPr>
                <w:rFonts w:ascii="Arial" w:hAnsi="Arial" w:cs="Arial"/>
                <w:sz w:val="20"/>
                <w:szCs w:val="20"/>
              </w:rPr>
              <w:t xml:space="preserve"> change.</w:t>
            </w:r>
          </w:p>
        </w:tc>
      </w:tr>
      <w:tr w:rsidR="00AE4DF7" w:rsidRPr="005F4414" w:rsidTr="005F4414">
        <w:tc>
          <w:tcPr>
            <w:tcW w:w="773" w:type="dxa"/>
          </w:tcPr>
          <w:p w:rsidR="00AE4DF7" w:rsidRPr="005F4414" w:rsidRDefault="00AE4DF7" w:rsidP="005F4414">
            <w:pPr>
              <w:tabs>
                <w:tab w:val="left" w:pos="1926"/>
              </w:tabs>
              <w:rPr>
                <w:rFonts w:ascii="Arial" w:hAnsi="Arial" w:cs="Arial"/>
                <w:b/>
                <w:sz w:val="20"/>
                <w:szCs w:val="20"/>
              </w:rPr>
            </w:pPr>
          </w:p>
        </w:tc>
        <w:tc>
          <w:tcPr>
            <w:tcW w:w="8469" w:type="dxa"/>
            <w:gridSpan w:val="2"/>
          </w:tcPr>
          <w:p w:rsidR="00AE4DF7" w:rsidRPr="005F4414" w:rsidRDefault="00AE4DF7" w:rsidP="005F4414">
            <w:pPr>
              <w:tabs>
                <w:tab w:val="left" w:pos="1926"/>
              </w:tabs>
              <w:rPr>
                <w:rFonts w:ascii="Arial" w:hAnsi="Arial" w:cs="Arial"/>
                <w:color w:val="FF0000"/>
                <w:sz w:val="20"/>
                <w:szCs w:val="20"/>
              </w:rPr>
            </w:pPr>
          </w:p>
        </w:tc>
      </w:tr>
      <w:tr w:rsidR="00AE4DF7" w:rsidRPr="005F4414" w:rsidTr="005F4414">
        <w:tc>
          <w:tcPr>
            <w:tcW w:w="773" w:type="dxa"/>
          </w:tcPr>
          <w:p w:rsidR="00AE4DF7" w:rsidRPr="005F4414" w:rsidRDefault="00AE4DF7" w:rsidP="005F4414">
            <w:pPr>
              <w:tabs>
                <w:tab w:val="left" w:pos="1926"/>
              </w:tabs>
              <w:rPr>
                <w:rFonts w:ascii="Arial" w:hAnsi="Arial" w:cs="Arial"/>
                <w:b/>
                <w:sz w:val="20"/>
                <w:szCs w:val="20"/>
              </w:rPr>
            </w:pPr>
          </w:p>
        </w:tc>
        <w:tc>
          <w:tcPr>
            <w:tcW w:w="8469" w:type="dxa"/>
            <w:gridSpan w:val="2"/>
          </w:tcPr>
          <w:p w:rsidR="00AE4DF7" w:rsidRPr="005F4414" w:rsidRDefault="00AE4DF7" w:rsidP="00AE4DF7">
            <w:pPr>
              <w:tabs>
                <w:tab w:val="left" w:pos="1926"/>
              </w:tabs>
              <w:rPr>
                <w:rFonts w:ascii="Arial" w:hAnsi="Arial" w:cs="Arial"/>
                <w:color w:val="FF0000"/>
                <w:sz w:val="20"/>
                <w:szCs w:val="20"/>
              </w:rPr>
            </w:pPr>
            <w:r>
              <w:rPr>
                <w:rFonts w:ascii="Arial" w:hAnsi="Arial" w:cs="Arial"/>
                <w:sz w:val="20"/>
                <w:szCs w:val="20"/>
              </w:rPr>
              <w:t>The Chair agreed that the whole concept needs to be further investigated and that there is an issue with Theme leaders signing-off bids. Additionally, the Chair confirmed it will be important to have a debate regarding the Research Themes, particularly the theme leaders’ role and how the connect with the UOAs.</w:t>
            </w:r>
          </w:p>
        </w:tc>
      </w:tr>
      <w:tr w:rsidR="005F4414" w:rsidRPr="005F4414" w:rsidTr="005F4414">
        <w:tc>
          <w:tcPr>
            <w:tcW w:w="773" w:type="dxa"/>
          </w:tcPr>
          <w:p w:rsidR="005F4414" w:rsidRPr="005F4414" w:rsidRDefault="005F4414" w:rsidP="005F4414">
            <w:pPr>
              <w:tabs>
                <w:tab w:val="left" w:pos="1926"/>
              </w:tabs>
              <w:rPr>
                <w:rFonts w:ascii="Arial" w:hAnsi="Arial" w:cs="Arial"/>
                <w:b/>
                <w:sz w:val="20"/>
                <w:szCs w:val="20"/>
              </w:rPr>
            </w:pPr>
          </w:p>
        </w:tc>
        <w:tc>
          <w:tcPr>
            <w:tcW w:w="8469" w:type="dxa"/>
            <w:gridSpan w:val="2"/>
          </w:tcPr>
          <w:p w:rsidR="005F4414" w:rsidRPr="005F4414" w:rsidRDefault="005F4414" w:rsidP="005F4414">
            <w:pPr>
              <w:tabs>
                <w:tab w:val="left" w:pos="1926"/>
              </w:tabs>
              <w:rPr>
                <w:rFonts w:ascii="Arial" w:hAnsi="Arial" w:cs="Arial"/>
                <w:color w:val="FF0000"/>
                <w:sz w:val="20"/>
                <w:szCs w:val="20"/>
              </w:rPr>
            </w:pPr>
          </w:p>
        </w:tc>
      </w:tr>
      <w:tr w:rsidR="005F4414" w:rsidRPr="00BD7C92" w:rsidTr="005F4414">
        <w:tc>
          <w:tcPr>
            <w:tcW w:w="773" w:type="dxa"/>
          </w:tcPr>
          <w:p w:rsidR="005F4414" w:rsidRPr="00BD7C92" w:rsidRDefault="005F4414" w:rsidP="00DE3DB3">
            <w:pPr>
              <w:tabs>
                <w:tab w:val="left" w:pos="1926"/>
              </w:tabs>
              <w:rPr>
                <w:rFonts w:ascii="Arial" w:hAnsi="Arial" w:cs="Arial"/>
                <w:b/>
                <w:sz w:val="20"/>
                <w:szCs w:val="20"/>
              </w:rPr>
            </w:pPr>
          </w:p>
        </w:tc>
        <w:tc>
          <w:tcPr>
            <w:tcW w:w="8469" w:type="dxa"/>
            <w:gridSpan w:val="2"/>
          </w:tcPr>
          <w:p w:rsidR="00A243B5" w:rsidRDefault="00A243B5" w:rsidP="00DE3DB3">
            <w:pPr>
              <w:tabs>
                <w:tab w:val="left" w:pos="1926"/>
              </w:tabs>
              <w:rPr>
                <w:rFonts w:ascii="Arial" w:hAnsi="Arial" w:cs="Arial"/>
                <w:sz w:val="20"/>
                <w:szCs w:val="20"/>
              </w:rPr>
            </w:pPr>
            <w:r>
              <w:rPr>
                <w:rFonts w:ascii="Arial" w:hAnsi="Arial" w:cs="Arial"/>
                <w:sz w:val="20"/>
                <w:szCs w:val="20"/>
              </w:rPr>
              <w:t>Prof Tiantian Zhang strongly endorsed a review of the Research Themes as they are currently not ideal for PGRs.</w:t>
            </w:r>
          </w:p>
        </w:tc>
      </w:tr>
      <w:tr w:rsidR="00A243B5" w:rsidRPr="00BD7C92" w:rsidTr="005F4414">
        <w:tc>
          <w:tcPr>
            <w:tcW w:w="773" w:type="dxa"/>
          </w:tcPr>
          <w:p w:rsidR="00A243B5" w:rsidRPr="00BD7C92" w:rsidRDefault="00A243B5" w:rsidP="00DE3DB3">
            <w:pPr>
              <w:tabs>
                <w:tab w:val="left" w:pos="1926"/>
              </w:tabs>
              <w:rPr>
                <w:rFonts w:ascii="Arial" w:hAnsi="Arial" w:cs="Arial"/>
                <w:b/>
                <w:sz w:val="20"/>
                <w:szCs w:val="20"/>
              </w:rPr>
            </w:pPr>
          </w:p>
        </w:tc>
        <w:tc>
          <w:tcPr>
            <w:tcW w:w="8469" w:type="dxa"/>
            <w:gridSpan w:val="2"/>
            <w:tcBorders>
              <w:bottom w:val="single" w:sz="4" w:space="0" w:color="auto"/>
            </w:tcBorders>
          </w:tcPr>
          <w:p w:rsidR="00A243B5" w:rsidRDefault="00A243B5" w:rsidP="002421AA">
            <w:pPr>
              <w:tabs>
                <w:tab w:val="left" w:pos="1926"/>
              </w:tabs>
              <w:rPr>
                <w:rFonts w:ascii="Arial" w:hAnsi="Arial" w:cs="Arial"/>
                <w:sz w:val="20"/>
                <w:szCs w:val="20"/>
              </w:rPr>
            </w:pPr>
          </w:p>
        </w:tc>
      </w:tr>
      <w:tr w:rsidR="00A243B5" w:rsidRPr="00BD7C92" w:rsidTr="00904D23">
        <w:tc>
          <w:tcPr>
            <w:tcW w:w="773" w:type="dxa"/>
            <w:tcBorders>
              <w:right w:val="single" w:sz="4" w:space="0" w:color="auto"/>
            </w:tcBorders>
          </w:tcPr>
          <w:p w:rsidR="00A243B5" w:rsidRPr="00BD7C92" w:rsidRDefault="00A243B5" w:rsidP="00DE3DB3">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A243B5" w:rsidRDefault="00A243B5" w:rsidP="002421AA">
            <w:pPr>
              <w:tabs>
                <w:tab w:val="left" w:pos="1926"/>
              </w:tabs>
              <w:rPr>
                <w:rFonts w:ascii="Arial" w:hAnsi="Arial" w:cs="Arial"/>
                <w:sz w:val="20"/>
                <w:szCs w:val="20"/>
              </w:rPr>
            </w:pPr>
            <w:r w:rsidRPr="00904D23">
              <w:rPr>
                <w:rFonts w:ascii="Arial" w:hAnsi="Arial" w:cs="Arial"/>
                <w:b/>
                <w:sz w:val="20"/>
                <w:szCs w:val="20"/>
              </w:rPr>
              <w:t>ACTION:</w:t>
            </w:r>
            <w:r>
              <w:rPr>
                <w:rFonts w:ascii="Arial" w:hAnsi="Arial" w:cs="Arial"/>
                <w:sz w:val="20"/>
                <w:szCs w:val="20"/>
              </w:rPr>
              <w:t xml:space="preserve"> </w:t>
            </w:r>
            <w:r w:rsidRPr="00AE4DF7">
              <w:rPr>
                <w:rFonts w:ascii="Arial" w:hAnsi="Arial" w:cs="Arial"/>
                <w:sz w:val="20"/>
                <w:szCs w:val="20"/>
              </w:rPr>
              <w:t>Convene Working Group to review the Research Themes.</w:t>
            </w:r>
          </w:p>
          <w:p w:rsidR="00A243B5" w:rsidRDefault="00A243B5" w:rsidP="002421AA">
            <w:pPr>
              <w:tabs>
                <w:tab w:val="left" w:pos="1926"/>
              </w:tabs>
              <w:rPr>
                <w:rFonts w:ascii="Arial" w:hAnsi="Arial" w:cs="Arial"/>
                <w:sz w:val="20"/>
                <w:szCs w:val="20"/>
              </w:rPr>
            </w:pPr>
          </w:p>
          <w:p w:rsidR="00A243B5" w:rsidRPr="00BD7C92" w:rsidRDefault="00A243B5" w:rsidP="002421AA">
            <w:pPr>
              <w:tabs>
                <w:tab w:val="left" w:pos="1926"/>
              </w:tabs>
              <w:rPr>
                <w:rFonts w:ascii="Arial" w:hAnsi="Arial" w:cs="Arial"/>
                <w:sz w:val="20"/>
                <w:szCs w:val="20"/>
              </w:rPr>
            </w:pPr>
            <w:r w:rsidRPr="00904D23">
              <w:rPr>
                <w:rFonts w:ascii="Arial" w:hAnsi="Arial" w:cs="Arial"/>
                <w:b/>
                <w:sz w:val="20"/>
                <w:szCs w:val="20"/>
              </w:rPr>
              <w:t>ACTION BY:</w:t>
            </w:r>
            <w:r>
              <w:rPr>
                <w:rFonts w:ascii="Arial" w:hAnsi="Arial" w:cs="Arial"/>
                <w:sz w:val="20"/>
                <w:szCs w:val="20"/>
              </w:rPr>
              <w:t xml:space="preserve"> Prof John Fletcher</w:t>
            </w:r>
          </w:p>
        </w:tc>
      </w:tr>
      <w:tr w:rsidR="00A243B5" w:rsidRPr="00BD7C92" w:rsidTr="005F4414">
        <w:tc>
          <w:tcPr>
            <w:tcW w:w="773" w:type="dxa"/>
          </w:tcPr>
          <w:p w:rsidR="00A243B5" w:rsidRPr="00BD7C92" w:rsidRDefault="00A243B5" w:rsidP="005F4414">
            <w:pPr>
              <w:tabs>
                <w:tab w:val="left" w:pos="1926"/>
              </w:tabs>
              <w:rPr>
                <w:rFonts w:ascii="Arial" w:hAnsi="Arial" w:cs="Arial"/>
                <w:b/>
                <w:sz w:val="20"/>
                <w:szCs w:val="20"/>
              </w:rPr>
            </w:pPr>
          </w:p>
        </w:tc>
        <w:tc>
          <w:tcPr>
            <w:tcW w:w="8469" w:type="dxa"/>
            <w:gridSpan w:val="2"/>
          </w:tcPr>
          <w:p w:rsidR="00A243B5" w:rsidRDefault="00A243B5" w:rsidP="005F4414">
            <w:pPr>
              <w:tabs>
                <w:tab w:val="left" w:pos="1926"/>
              </w:tabs>
              <w:rPr>
                <w:rFonts w:ascii="Arial" w:hAnsi="Arial" w:cs="Arial"/>
                <w:sz w:val="20"/>
                <w:szCs w:val="20"/>
              </w:rPr>
            </w:pPr>
          </w:p>
        </w:tc>
      </w:tr>
      <w:tr w:rsidR="00A243B5" w:rsidRPr="00BD7C92" w:rsidTr="00A243B5">
        <w:trPr>
          <w:trHeight w:val="538"/>
        </w:trPr>
        <w:tc>
          <w:tcPr>
            <w:tcW w:w="773" w:type="dxa"/>
          </w:tcPr>
          <w:p w:rsidR="00A243B5" w:rsidRPr="00BD7C92" w:rsidRDefault="00A243B5" w:rsidP="005F4414">
            <w:pPr>
              <w:tabs>
                <w:tab w:val="left" w:pos="1926"/>
              </w:tabs>
              <w:rPr>
                <w:rFonts w:ascii="Arial" w:hAnsi="Arial" w:cs="Arial"/>
                <w:b/>
                <w:sz w:val="20"/>
                <w:szCs w:val="20"/>
              </w:rPr>
            </w:pPr>
          </w:p>
        </w:tc>
        <w:tc>
          <w:tcPr>
            <w:tcW w:w="8469" w:type="dxa"/>
            <w:gridSpan w:val="2"/>
          </w:tcPr>
          <w:p w:rsidR="00A243B5" w:rsidRPr="00BD7C92" w:rsidRDefault="00A243B5" w:rsidP="005F4414">
            <w:pPr>
              <w:tabs>
                <w:tab w:val="left" w:pos="1926"/>
              </w:tabs>
              <w:rPr>
                <w:rFonts w:ascii="Arial" w:hAnsi="Arial" w:cs="Arial"/>
                <w:sz w:val="20"/>
                <w:szCs w:val="20"/>
              </w:rPr>
            </w:pPr>
            <w:r>
              <w:rPr>
                <w:rFonts w:ascii="Arial" w:hAnsi="Arial" w:cs="Arial"/>
                <w:sz w:val="20"/>
                <w:szCs w:val="20"/>
              </w:rPr>
              <w:t xml:space="preserve">Prof Newton reiterated his concern regarding the Research Themes and the draft Institutional Development Plan for RKE and noted particularly the importance of URKEC’s direct involvement in the review. </w:t>
            </w:r>
          </w:p>
        </w:tc>
      </w:tr>
      <w:tr w:rsidR="00A243B5" w:rsidRPr="00BD7C92" w:rsidTr="005F4414">
        <w:tc>
          <w:tcPr>
            <w:tcW w:w="773" w:type="dxa"/>
          </w:tcPr>
          <w:p w:rsidR="00A243B5" w:rsidRPr="00BD7C92" w:rsidRDefault="00A243B5" w:rsidP="005F4414">
            <w:pPr>
              <w:tabs>
                <w:tab w:val="left" w:pos="1926"/>
              </w:tabs>
              <w:rPr>
                <w:rFonts w:ascii="Arial" w:hAnsi="Arial" w:cs="Arial"/>
                <w:b/>
                <w:sz w:val="20"/>
                <w:szCs w:val="20"/>
              </w:rPr>
            </w:pPr>
          </w:p>
        </w:tc>
        <w:tc>
          <w:tcPr>
            <w:tcW w:w="8469" w:type="dxa"/>
            <w:gridSpan w:val="2"/>
          </w:tcPr>
          <w:p w:rsidR="00A243B5" w:rsidRPr="00BD7C92" w:rsidRDefault="00A243B5" w:rsidP="005F4414">
            <w:pPr>
              <w:tabs>
                <w:tab w:val="left" w:pos="1926"/>
              </w:tabs>
              <w:rPr>
                <w:rFonts w:ascii="Arial" w:hAnsi="Arial" w:cs="Arial"/>
                <w:sz w:val="20"/>
                <w:szCs w:val="20"/>
              </w:rPr>
            </w:pPr>
          </w:p>
        </w:tc>
      </w:tr>
      <w:tr w:rsidR="00A243B5" w:rsidRPr="00BD7C92" w:rsidTr="00DE3DB3">
        <w:tc>
          <w:tcPr>
            <w:tcW w:w="773" w:type="dxa"/>
          </w:tcPr>
          <w:p w:rsidR="00A243B5" w:rsidRPr="00BD7C92" w:rsidRDefault="00A243B5" w:rsidP="00DE3DB3">
            <w:pPr>
              <w:tabs>
                <w:tab w:val="left" w:pos="1926"/>
              </w:tabs>
              <w:rPr>
                <w:rFonts w:ascii="Arial" w:hAnsi="Arial" w:cs="Arial"/>
                <w:b/>
                <w:sz w:val="20"/>
                <w:szCs w:val="20"/>
              </w:rPr>
            </w:pPr>
          </w:p>
        </w:tc>
        <w:tc>
          <w:tcPr>
            <w:tcW w:w="8469" w:type="dxa"/>
            <w:gridSpan w:val="2"/>
          </w:tcPr>
          <w:p w:rsidR="00A243B5" w:rsidRDefault="00A243B5" w:rsidP="00904D23">
            <w:pPr>
              <w:tabs>
                <w:tab w:val="left" w:pos="1926"/>
              </w:tabs>
              <w:rPr>
                <w:rFonts w:ascii="Arial" w:hAnsi="Arial" w:cs="Arial"/>
                <w:sz w:val="20"/>
                <w:szCs w:val="20"/>
              </w:rPr>
            </w:pPr>
            <w:r>
              <w:rPr>
                <w:rFonts w:ascii="Arial" w:hAnsi="Arial" w:cs="Arial"/>
                <w:sz w:val="20"/>
                <w:szCs w:val="20"/>
              </w:rPr>
              <w:t>The Chair noted that URKEC membership had grown organically, so this will also require a review.</w:t>
            </w:r>
          </w:p>
        </w:tc>
      </w:tr>
      <w:tr w:rsidR="00A243B5" w:rsidRPr="00BD7C92" w:rsidTr="00904D23">
        <w:tc>
          <w:tcPr>
            <w:tcW w:w="773" w:type="dxa"/>
          </w:tcPr>
          <w:p w:rsidR="00A243B5" w:rsidRPr="00BD7C92" w:rsidRDefault="00A243B5" w:rsidP="00DE3DB3">
            <w:pPr>
              <w:tabs>
                <w:tab w:val="left" w:pos="1926"/>
              </w:tabs>
              <w:rPr>
                <w:rFonts w:ascii="Arial" w:hAnsi="Arial" w:cs="Arial"/>
                <w:b/>
                <w:sz w:val="20"/>
                <w:szCs w:val="20"/>
              </w:rPr>
            </w:pPr>
          </w:p>
        </w:tc>
        <w:tc>
          <w:tcPr>
            <w:tcW w:w="8469" w:type="dxa"/>
            <w:gridSpan w:val="2"/>
            <w:tcBorders>
              <w:bottom w:val="single" w:sz="4" w:space="0" w:color="auto"/>
            </w:tcBorders>
          </w:tcPr>
          <w:p w:rsidR="00A243B5" w:rsidRPr="00BD7C92" w:rsidRDefault="00A243B5" w:rsidP="00DE3DB3">
            <w:pPr>
              <w:tabs>
                <w:tab w:val="left" w:pos="1926"/>
              </w:tabs>
              <w:rPr>
                <w:rFonts w:ascii="Arial" w:hAnsi="Arial" w:cs="Arial"/>
                <w:sz w:val="20"/>
                <w:szCs w:val="20"/>
              </w:rPr>
            </w:pPr>
          </w:p>
        </w:tc>
      </w:tr>
      <w:tr w:rsidR="00A243B5" w:rsidRPr="00BD7C92" w:rsidTr="00904D23">
        <w:tc>
          <w:tcPr>
            <w:tcW w:w="773" w:type="dxa"/>
            <w:tcBorders>
              <w:right w:val="single" w:sz="4" w:space="0" w:color="auto"/>
            </w:tcBorders>
          </w:tcPr>
          <w:p w:rsidR="00A243B5" w:rsidRPr="00BD7C92" w:rsidRDefault="00A243B5"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A243B5" w:rsidRDefault="00A243B5" w:rsidP="001000E6">
            <w:pPr>
              <w:tabs>
                <w:tab w:val="left" w:pos="1926"/>
              </w:tabs>
              <w:rPr>
                <w:rFonts w:ascii="Arial" w:hAnsi="Arial" w:cs="Arial"/>
                <w:sz w:val="20"/>
                <w:szCs w:val="20"/>
              </w:rPr>
            </w:pPr>
            <w:r w:rsidRPr="00904D23">
              <w:rPr>
                <w:rFonts w:ascii="Arial" w:hAnsi="Arial" w:cs="Arial"/>
                <w:b/>
                <w:sz w:val="20"/>
                <w:szCs w:val="20"/>
              </w:rPr>
              <w:t>ACTION:</w:t>
            </w:r>
            <w:r>
              <w:rPr>
                <w:rFonts w:ascii="Arial" w:hAnsi="Arial" w:cs="Arial"/>
                <w:sz w:val="20"/>
                <w:szCs w:val="20"/>
              </w:rPr>
              <w:t xml:space="preserve"> </w:t>
            </w:r>
            <w:r w:rsidRPr="00AE4DF7">
              <w:rPr>
                <w:rFonts w:ascii="Arial" w:hAnsi="Arial" w:cs="Arial"/>
                <w:sz w:val="20"/>
                <w:szCs w:val="20"/>
              </w:rPr>
              <w:t>Review URKEC Membership.</w:t>
            </w:r>
          </w:p>
          <w:p w:rsidR="00A243B5" w:rsidRDefault="00A243B5" w:rsidP="001000E6">
            <w:pPr>
              <w:tabs>
                <w:tab w:val="left" w:pos="1926"/>
              </w:tabs>
              <w:rPr>
                <w:rFonts w:ascii="Arial" w:hAnsi="Arial" w:cs="Arial"/>
                <w:sz w:val="20"/>
                <w:szCs w:val="20"/>
              </w:rPr>
            </w:pPr>
          </w:p>
          <w:p w:rsidR="00A243B5" w:rsidRDefault="00A243B5" w:rsidP="001000E6">
            <w:pPr>
              <w:tabs>
                <w:tab w:val="left" w:pos="1926"/>
              </w:tabs>
              <w:rPr>
                <w:rFonts w:ascii="Arial" w:hAnsi="Arial" w:cs="Arial"/>
                <w:sz w:val="20"/>
                <w:szCs w:val="20"/>
              </w:rPr>
            </w:pPr>
            <w:r w:rsidRPr="00904D23">
              <w:rPr>
                <w:rFonts w:ascii="Arial" w:hAnsi="Arial" w:cs="Arial"/>
                <w:b/>
                <w:sz w:val="20"/>
                <w:szCs w:val="20"/>
              </w:rPr>
              <w:t>ACTION BY:</w:t>
            </w:r>
            <w:r>
              <w:rPr>
                <w:rFonts w:ascii="Arial" w:hAnsi="Arial" w:cs="Arial"/>
                <w:sz w:val="20"/>
                <w:szCs w:val="20"/>
              </w:rPr>
              <w:t xml:space="preserve"> Prof John Fletcher</w:t>
            </w:r>
          </w:p>
        </w:tc>
      </w:tr>
      <w:tr w:rsidR="00A243B5" w:rsidRPr="00BD7C92" w:rsidTr="00FF1406">
        <w:tc>
          <w:tcPr>
            <w:tcW w:w="773" w:type="dxa"/>
          </w:tcPr>
          <w:p w:rsidR="00A243B5" w:rsidRPr="00BD7C92" w:rsidRDefault="00A243B5" w:rsidP="001000E6">
            <w:pPr>
              <w:tabs>
                <w:tab w:val="left" w:pos="1926"/>
              </w:tabs>
              <w:rPr>
                <w:rFonts w:ascii="Arial" w:hAnsi="Arial" w:cs="Arial"/>
                <w:b/>
                <w:sz w:val="20"/>
                <w:szCs w:val="20"/>
              </w:rPr>
            </w:pPr>
          </w:p>
        </w:tc>
        <w:tc>
          <w:tcPr>
            <w:tcW w:w="8469" w:type="dxa"/>
            <w:gridSpan w:val="2"/>
            <w:tcBorders>
              <w:top w:val="single" w:sz="4" w:space="0" w:color="auto"/>
            </w:tcBorders>
          </w:tcPr>
          <w:p w:rsidR="00A243B5" w:rsidRPr="00BD7C92" w:rsidRDefault="00A243B5" w:rsidP="001000E6">
            <w:pPr>
              <w:tabs>
                <w:tab w:val="left" w:pos="1926"/>
              </w:tabs>
              <w:rPr>
                <w:rFonts w:ascii="Arial" w:hAnsi="Arial" w:cs="Arial"/>
                <w:sz w:val="20"/>
                <w:szCs w:val="20"/>
              </w:rPr>
            </w:pPr>
          </w:p>
        </w:tc>
      </w:tr>
      <w:tr w:rsidR="00A243B5" w:rsidRPr="00BD7C92" w:rsidTr="00DE3DB3">
        <w:tc>
          <w:tcPr>
            <w:tcW w:w="773" w:type="dxa"/>
          </w:tcPr>
          <w:p w:rsidR="00A243B5" w:rsidRPr="00BD7C92" w:rsidRDefault="00A243B5" w:rsidP="00DE3DB3">
            <w:pPr>
              <w:tabs>
                <w:tab w:val="left" w:pos="1926"/>
              </w:tabs>
              <w:rPr>
                <w:rFonts w:ascii="Arial" w:hAnsi="Arial" w:cs="Arial"/>
                <w:b/>
                <w:sz w:val="20"/>
                <w:szCs w:val="20"/>
              </w:rPr>
            </w:pPr>
          </w:p>
        </w:tc>
        <w:tc>
          <w:tcPr>
            <w:tcW w:w="8469" w:type="dxa"/>
            <w:gridSpan w:val="2"/>
          </w:tcPr>
          <w:p w:rsidR="00A243B5" w:rsidRDefault="00A243B5" w:rsidP="00FF1406">
            <w:pPr>
              <w:tabs>
                <w:tab w:val="left" w:pos="1926"/>
              </w:tabs>
              <w:rPr>
                <w:rFonts w:ascii="Arial" w:hAnsi="Arial" w:cs="Arial"/>
                <w:sz w:val="20"/>
                <w:szCs w:val="20"/>
              </w:rPr>
            </w:pPr>
            <w:r>
              <w:rPr>
                <w:rFonts w:ascii="Arial" w:hAnsi="Arial" w:cs="Arial"/>
                <w:sz w:val="20"/>
                <w:szCs w:val="20"/>
              </w:rPr>
              <w:t>Sally Gates informed the Committee that the 3</w:t>
            </w:r>
            <w:r w:rsidRPr="00FF1406">
              <w:rPr>
                <w:rFonts w:ascii="Arial" w:hAnsi="Arial" w:cs="Arial"/>
                <w:sz w:val="20"/>
                <w:szCs w:val="20"/>
                <w:vertAlign w:val="superscript"/>
              </w:rPr>
              <w:t>rd</w:t>
            </w:r>
            <w:r>
              <w:rPr>
                <w:rFonts w:ascii="Arial" w:hAnsi="Arial" w:cs="Arial"/>
                <w:sz w:val="20"/>
                <w:szCs w:val="20"/>
              </w:rPr>
              <w:t xml:space="preserve"> edition of the Bournemouth Research Chronicle was recently published. She noted that the BRC would be distributed to BU academics, the OVC VIP list and several BU alumni.</w:t>
            </w:r>
          </w:p>
        </w:tc>
      </w:tr>
      <w:tr w:rsidR="00A243B5" w:rsidRPr="00BD7C92" w:rsidTr="00DE3DB3">
        <w:tc>
          <w:tcPr>
            <w:tcW w:w="773" w:type="dxa"/>
          </w:tcPr>
          <w:p w:rsidR="00A243B5" w:rsidRPr="00BD7C92" w:rsidRDefault="00A243B5" w:rsidP="00DE3DB3">
            <w:pPr>
              <w:tabs>
                <w:tab w:val="left" w:pos="1926"/>
              </w:tabs>
              <w:rPr>
                <w:rFonts w:ascii="Arial" w:hAnsi="Arial" w:cs="Arial"/>
                <w:b/>
                <w:sz w:val="20"/>
                <w:szCs w:val="20"/>
              </w:rPr>
            </w:pPr>
          </w:p>
        </w:tc>
        <w:tc>
          <w:tcPr>
            <w:tcW w:w="8469" w:type="dxa"/>
            <w:gridSpan w:val="2"/>
          </w:tcPr>
          <w:p w:rsidR="00A243B5" w:rsidRPr="00BD7C92" w:rsidRDefault="00A243B5" w:rsidP="00DE3DB3">
            <w:pPr>
              <w:tabs>
                <w:tab w:val="left" w:pos="1926"/>
              </w:tabs>
              <w:rPr>
                <w:rFonts w:ascii="Arial" w:hAnsi="Arial" w:cs="Arial"/>
                <w:sz w:val="20"/>
                <w:szCs w:val="20"/>
              </w:rPr>
            </w:pPr>
          </w:p>
        </w:tc>
      </w:tr>
      <w:tr w:rsidR="00A243B5" w:rsidRPr="00BD7C92" w:rsidTr="00DE3DB3">
        <w:tc>
          <w:tcPr>
            <w:tcW w:w="773" w:type="dxa"/>
          </w:tcPr>
          <w:p w:rsidR="00A243B5" w:rsidRPr="00BD7C92" w:rsidRDefault="00A243B5" w:rsidP="00DE3DB3">
            <w:pPr>
              <w:tabs>
                <w:tab w:val="left" w:pos="1926"/>
              </w:tabs>
              <w:rPr>
                <w:rFonts w:ascii="Arial" w:hAnsi="Arial" w:cs="Arial"/>
                <w:b/>
                <w:sz w:val="20"/>
                <w:szCs w:val="20"/>
              </w:rPr>
            </w:pPr>
          </w:p>
        </w:tc>
        <w:tc>
          <w:tcPr>
            <w:tcW w:w="8469" w:type="dxa"/>
            <w:gridSpan w:val="2"/>
          </w:tcPr>
          <w:p w:rsidR="00A243B5" w:rsidRDefault="00A243B5" w:rsidP="00FF1406">
            <w:pPr>
              <w:tabs>
                <w:tab w:val="left" w:pos="1926"/>
              </w:tabs>
              <w:rPr>
                <w:rFonts w:ascii="Arial" w:hAnsi="Arial" w:cs="Arial"/>
                <w:sz w:val="20"/>
                <w:szCs w:val="20"/>
              </w:rPr>
            </w:pPr>
            <w:r>
              <w:rPr>
                <w:rFonts w:ascii="Arial" w:hAnsi="Arial" w:cs="Arial"/>
                <w:sz w:val="20"/>
                <w:szCs w:val="20"/>
              </w:rPr>
              <w:t>Prof MacRury suggested that the DDREs meet more regularly as there currently is not a forum to meet. Prof Hadfield noted that in previous years the DDREs took part in away days. Prof MacRury invited members to get involved in the BU Research Blog Review Group, which decides on the editorial strategy and will help to create a new structure for the Blog.</w:t>
            </w:r>
          </w:p>
        </w:tc>
      </w:tr>
      <w:tr w:rsidR="00A243B5" w:rsidRPr="00BD7C92" w:rsidTr="00DE3DB3">
        <w:tc>
          <w:tcPr>
            <w:tcW w:w="773" w:type="dxa"/>
          </w:tcPr>
          <w:p w:rsidR="00A243B5" w:rsidRPr="00BD7C92" w:rsidRDefault="00A243B5" w:rsidP="00DE3DB3">
            <w:pPr>
              <w:tabs>
                <w:tab w:val="left" w:pos="1926"/>
              </w:tabs>
              <w:rPr>
                <w:rFonts w:ascii="Arial" w:hAnsi="Arial" w:cs="Arial"/>
                <w:b/>
                <w:sz w:val="20"/>
                <w:szCs w:val="20"/>
              </w:rPr>
            </w:pPr>
          </w:p>
        </w:tc>
        <w:tc>
          <w:tcPr>
            <w:tcW w:w="8469" w:type="dxa"/>
            <w:gridSpan w:val="2"/>
          </w:tcPr>
          <w:p w:rsidR="00A243B5" w:rsidRPr="00BD7C92" w:rsidRDefault="00A243B5" w:rsidP="00DE3DB3">
            <w:pPr>
              <w:tabs>
                <w:tab w:val="left" w:pos="1926"/>
              </w:tabs>
              <w:rPr>
                <w:rFonts w:ascii="Arial" w:hAnsi="Arial" w:cs="Arial"/>
                <w:sz w:val="20"/>
                <w:szCs w:val="20"/>
              </w:rPr>
            </w:pPr>
          </w:p>
        </w:tc>
      </w:tr>
      <w:tr w:rsidR="00A243B5" w:rsidRPr="00BD7C92" w:rsidTr="006D0E73">
        <w:tc>
          <w:tcPr>
            <w:tcW w:w="773" w:type="dxa"/>
          </w:tcPr>
          <w:p w:rsidR="00A243B5" w:rsidRPr="00BD7C92" w:rsidRDefault="00A243B5" w:rsidP="001000E6">
            <w:pPr>
              <w:tabs>
                <w:tab w:val="left" w:pos="1926"/>
              </w:tabs>
              <w:rPr>
                <w:rFonts w:ascii="Arial" w:hAnsi="Arial" w:cs="Arial"/>
                <w:b/>
                <w:sz w:val="20"/>
                <w:szCs w:val="20"/>
              </w:rPr>
            </w:pPr>
          </w:p>
        </w:tc>
        <w:tc>
          <w:tcPr>
            <w:tcW w:w="8469" w:type="dxa"/>
            <w:gridSpan w:val="2"/>
          </w:tcPr>
          <w:p w:rsidR="00A243B5" w:rsidRPr="00BD7C92" w:rsidRDefault="00A243B5" w:rsidP="001000E6">
            <w:pPr>
              <w:tabs>
                <w:tab w:val="left" w:pos="1926"/>
              </w:tabs>
              <w:rPr>
                <w:rFonts w:ascii="Arial" w:hAnsi="Arial" w:cs="Arial"/>
                <w:sz w:val="20"/>
                <w:szCs w:val="20"/>
              </w:rPr>
            </w:pPr>
            <w:r>
              <w:rPr>
                <w:rFonts w:ascii="Arial" w:hAnsi="Arial" w:cs="Arial"/>
                <w:sz w:val="20"/>
                <w:szCs w:val="20"/>
              </w:rPr>
              <w:t>The Chair thanked the Committee and adjourned the meeting.</w:t>
            </w:r>
          </w:p>
        </w:tc>
      </w:tr>
      <w:tr w:rsidR="00A243B5" w:rsidRPr="00BD7C92" w:rsidTr="00A673FD">
        <w:tc>
          <w:tcPr>
            <w:tcW w:w="773" w:type="dxa"/>
          </w:tcPr>
          <w:p w:rsidR="00A243B5" w:rsidRPr="00BD7C92" w:rsidRDefault="00A243B5" w:rsidP="001000E6">
            <w:pPr>
              <w:tabs>
                <w:tab w:val="left" w:pos="1926"/>
              </w:tabs>
              <w:rPr>
                <w:rFonts w:ascii="Arial" w:hAnsi="Arial" w:cs="Arial"/>
                <w:b/>
                <w:sz w:val="20"/>
                <w:szCs w:val="20"/>
              </w:rPr>
            </w:pPr>
          </w:p>
        </w:tc>
        <w:tc>
          <w:tcPr>
            <w:tcW w:w="8469" w:type="dxa"/>
            <w:gridSpan w:val="2"/>
          </w:tcPr>
          <w:p w:rsidR="00A243B5" w:rsidRPr="00BD7C92" w:rsidRDefault="00A243B5" w:rsidP="001000E6">
            <w:pPr>
              <w:tabs>
                <w:tab w:val="left" w:pos="1926"/>
              </w:tabs>
              <w:rPr>
                <w:rFonts w:ascii="Arial" w:hAnsi="Arial" w:cs="Arial"/>
                <w:sz w:val="20"/>
                <w:szCs w:val="20"/>
              </w:rPr>
            </w:pPr>
          </w:p>
        </w:tc>
      </w:tr>
      <w:tr w:rsidR="00A243B5" w:rsidRPr="00BD7C92" w:rsidTr="00A673FD">
        <w:tc>
          <w:tcPr>
            <w:tcW w:w="773" w:type="dxa"/>
          </w:tcPr>
          <w:p w:rsidR="00A243B5" w:rsidRPr="00C103D6" w:rsidRDefault="00A243B5" w:rsidP="001000E6">
            <w:pPr>
              <w:tabs>
                <w:tab w:val="left" w:pos="1926"/>
              </w:tabs>
              <w:rPr>
                <w:rFonts w:ascii="Arial" w:hAnsi="Arial" w:cs="Arial"/>
                <w:b/>
                <w:sz w:val="20"/>
                <w:szCs w:val="20"/>
              </w:rPr>
            </w:pPr>
          </w:p>
        </w:tc>
        <w:tc>
          <w:tcPr>
            <w:tcW w:w="8469" w:type="dxa"/>
            <w:gridSpan w:val="2"/>
          </w:tcPr>
          <w:p w:rsidR="00A243B5" w:rsidRPr="00BD7C92" w:rsidRDefault="00A243B5" w:rsidP="001000E6">
            <w:pPr>
              <w:tabs>
                <w:tab w:val="left" w:pos="1926"/>
              </w:tabs>
              <w:rPr>
                <w:rFonts w:ascii="Arial" w:hAnsi="Arial" w:cs="Arial"/>
                <w:sz w:val="20"/>
                <w:szCs w:val="20"/>
              </w:rPr>
            </w:pPr>
            <w:r>
              <w:rPr>
                <w:rFonts w:ascii="Arial" w:hAnsi="Arial" w:cs="Arial"/>
                <w:b/>
                <w:sz w:val="20"/>
                <w:szCs w:val="20"/>
              </w:rPr>
              <w:t xml:space="preserve">Date of next meeting: </w:t>
            </w:r>
          </w:p>
        </w:tc>
      </w:tr>
      <w:tr w:rsidR="00A243B5" w:rsidRPr="00BD7C92" w:rsidTr="00A673FD">
        <w:tc>
          <w:tcPr>
            <w:tcW w:w="773" w:type="dxa"/>
          </w:tcPr>
          <w:p w:rsidR="00A243B5" w:rsidRPr="00C103D6" w:rsidRDefault="00A243B5" w:rsidP="001000E6">
            <w:pPr>
              <w:tabs>
                <w:tab w:val="left" w:pos="1926"/>
              </w:tabs>
              <w:rPr>
                <w:rFonts w:ascii="Arial" w:hAnsi="Arial" w:cs="Arial"/>
                <w:b/>
                <w:sz w:val="20"/>
                <w:szCs w:val="20"/>
              </w:rPr>
            </w:pPr>
          </w:p>
        </w:tc>
        <w:tc>
          <w:tcPr>
            <w:tcW w:w="8469" w:type="dxa"/>
            <w:gridSpan w:val="2"/>
          </w:tcPr>
          <w:p w:rsidR="00A243B5" w:rsidRPr="00BD7C92" w:rsidRDefault="00A243B5" w:rsidP="001000E6">
            <w:pPr>
              <w:tabs>
                <w:tab w:val="left" w:pos="1926"/>
              </w:tabs>
              <w:rPr>
                <w:rFonts w:ascii="Arial" w:hAnsi="Arial" w:cs="Arial"/>
                <w:sz w:val="20"/>
                <w:szCs w:val="20"/>
              </w:rPr>
            </w:pPr>
            <w:r>
              <w:rPr>
                <w:rFonts w:ascii="Arial" w:hAnsi="Arial" w:cs="Arial"/>
                <w:sz w:val="20"/>
                <w:szCs w:val="20"/>
              </w:rPr>
              <w:t>Thursday 6</w:t>
            </w:r>
            <w:r w:rsidRPr="00BA3E69">
              <w:rPr>
                <w:rFonts w:ascii="Arial" w:hAnsi="Arial" w:cs="Arial"/>
                <w:sz w:val="20"/>
                <w:szCs w:val="20"/>
                <w:vertAlign w:val="superscript"/>
              </w:rPr>
              <w:t>th</w:t>
            </w:r>
            <w:r>
              <w:rPr>
                <w:rFonts w:ascii="Arial" w:hAnsi="Arial" w:cs="Arial"/>
                <w:sz w:val="20"/>
                <w:szCs w:val="20"/>
              </w:rPr>
              <w:t xml:space="preserve"> February, 9am</w:t>
            </w:r>
            <w:r w:rsidRPr="004B0D5A">
              <w:rPr>
                <w:rFonts w:ascii="Arial" w:hAnsi="Arial" w:cs="Arial"/>
                <w:sz w:val="20"/>
                <w:szCs w:val="20"/>
              </w:rPr>
              <w:t xml:space="preserve">, </w:t>
            </w:r>
            <w:r>
              <w:rPr>
                <w:rFonts w:ascii="Arial" w:hAnsi="Arial" w:cs="Arial"/>
                <w:sz w:val="20"/>
                <w:szCs w:val="20"/>
              </w:rPr>
              <w:t>Board Room, Poole House</w:t>
            </w:r>
          </w:p>
        </w:tc>
      </w:tr>
      <w:tr w:rsidR="00A243B5" w:rsidRPr="00BD7C92" w:rsidTr="00A673FD">
        <w:tc>
          <w:tcPr>
            <w:tcW w:w="773" w:type="dxa"/>
          </w:tcPr>
          <w:p w:rsidR="00A243B5" w:rsidRPr="00C103D6" w:rsidRDefault="00A243B5" w:rsidP="001000E6">
            <w:pPr>
              <w:tabs>
                <w:tab w:val="left" w:pos="1926"/>
              </w:tabs>
              <w:rPr>
                <w:rFonts w:ascii="Arial" w:hAnsi="Arial" w:cs="Arial"/>
                <w:b/>
                <w:sz w:val="20"/>
                <w:szCs w:val="20"/>
              </w:rPr>
            </w:pPr>
          </w:p>
        </w:tc>
        <w:tc>
          <w:tcPr>
            <w:tcW w:w="8469" w:type="dxa"/>
            <w:gridSpan w:val="2"/>
          </w:tcPr>
          <w:p w:rsidR="00A243B5" w:rsidRPr="00BD7C92" w:rsidRDefault="00A243B5" w:rsidP="001000E6">
            <w:pPr>
              <w:tabs>
                <w:tab w:val="left" w:pos="1926"/>
              </w:tabs>
              <w:rPr>
                <w:rFonts w:ascii="Arial" w:hAnsi="Arial" w:cs="Arial"/>
                <w:sz w:val="20"/>
                <w:szCs w:val="20"/>
              </w:rPr>
            </w:pPr>
          </w:p>
        </w:tc>
      </w:tr>
      <w:tr w:rsidR="00A243B5" w:rsidRPr="00BD7C92" w:rsidTr="00A673FD">
        <w:tc>
          <w:tcPr>
            <w:tcW w:w="773" w:type="dxa"/>
          </w:tcPr>
          <w:p w:rsidR="00A243B5" w:rsidRPr="00C103D6" w:rsidRDefault="00A243B5" w:rsidP="001000E6">
            <w:pPr>
              <w:tabs>
                <w:tab w:val="left" w:pos="1926"/>
              </w:tabs>
              <w:rPr>
                <w:rFonts w:ascii="Arial" w:hAnsi="Arial" w:cs="Arial"/>
                <w:b/>
                <w:sz w:val="20"/>
                <w:szCs w:val="20"/>
              </w:rPr>
            </w:pPr>
          </w:p>
        </w:tc>
        <w:tc>
          <w:tcPr>
            <w:tcW w:w="8469" w:type="dxa"/>
            <w:gridSpan w:val="2"/>
          </w:tcPr>
          <w:p w:rsidR="00A243B5" w:rsidRPr="004B0D5A" w:rsidRDefault="00A243B5" w:rsidP="00427421">
            <w:pPr>
              <w:tabs>
                <w:tab w:val="left" w:pos="1926"/>
              </w:tabs>
              <w:jc w:val="right"/>
              <w:rPr>
                <w:rFonts w:ascii="Arial" w:hAnsi="Arial" w:cs="Arial"/>
                <w:sz w:val="20"/>
                <w:szCs w:val="20"/>
              </w:rPr>
            </w:pPr>
            <w:r>
              <w:rPr>
                <w:rFonts w:ascii="Arial" w:hAnsi="Arial" w:cs="Arial"/>
                <w:sz w:val="20"/>
                <w:szCs w:val="20"/>
              </w:rPr>
              <w:t>Julia Hastings Taylor</w:t>
            </w:r>
          </w:p>
          <w:p w:rsidR="00A243B5" w:rsidRPr="004B0D5A" w:rsidRDefault="00A243B5" w:rsidP="00427421">
            <w:pPr>
              <w:tabs>
                <w:tab w:val="left" w:pos="1926"/>
              </w:tabs>
              <w:jc w:val="right"/>
              <w:rPr>
                <w:rFonts w:ascii="Arial" w:hAnsi="Arial" w:cs="Arial"/>
                <w:sz w:val="20"/>
                <w:szCs w:val="20"/>
              </w:rPr>
            </w:pPr>
            <w:r w:rsidRPr="004B0D5A">
              <w:rPr>
                <w:rFonts w:ascii="Arial" w:hAnsi="Arial" w:cs="Arial"/>
                <w:sz w:val="20"/>
                <w:szCs w:val="20"/>
              </w:rPr>
              <w:t>Committee Clerk</w:t>
            </w:r>
          </w:p>
          <w:p w:rsidR="00A243B5" w:rsidRPr="00BD7C92" w:rsidRDefault="00A243B5" w:rsidP="00427421">
            <w:pPr>
              <w:tabs>
                <w:tab w:val="left" w:pos="1926"/>
              </w:tabs>
              <w:jc w:val="right"/>
              <w:rPr>
                <w:rFonts w:ascii="Arial" w:hAnsi="Arial" w:cs="Arial"/>
                <w:sz w:val="20"/>
                <w:szCs w:val="20"/>
              </w:rPr>
            </w:pPr>
            <w:r>
              <w:rPr>
                <w:rFonts w:ascii="Arial" w:hAnsi="Arial" w:cs="Arial"/>
                <w:sz w:val="20"/>
                <w:szCs w:val="20"/>
              </w:rPr>
              <w:t>RKE-1314-01 M</w:t>
            </w:r>
            <w:r w:rsidRPr="004B0D5A">
              <w:rPr>
                <w:rFonts w:ascii="Arial" w:hAnsi="Arial" w:cs="Arial"/>
                <w:sz w:val="20"/>
                <w:szCs w:val="20"/>
              </w:rPr>
              <w:t xml:space="preserve">inutes </w:t>
            </w:r>
            <w:r>
              <w:rPr>
                <w:rFonts w:ascii="Arial" w:hAnsi="Arial" w:cs="Arial"/>
                <w:sz w:val="20"/>
                <w:szCs w:val="20"/>
              </w:rPr>
              <w:t>9 January 2014</w:t>
            </w:r>
          </w:p>
        </w:tc>
      </w:tr>
    </w:tbl>
    <w:p w:rsidR="00942125" w:rsidRPr="00BD7C92" w:rsidRDefault="00942125" w:rsidP="00DB34F2">
      <w:pPr>
        <w:tabs>
          <w:tab w:val="left" w:pos="1926"/>
        </w:tabs>
        <w:rPr>
          <w:rFonts w:ascii="Arial" w:hAnsi="Arial" w:cs="Arial"/>
          <w:sz w:val="20"/>
          <w:szCs w:val="20"/>
        </w:rPr>
      </w:pPr>
    </w:p>
    <w:sectPr w:rsidR="00942125" w:rsidRPr="00BD7C92" w:rsidSect="00764AC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C2" w:rsidRDefault="00747EC2" w:rsidP="008875E9">
      <w:r>
        <w:separator/>
      </w:r>
    </w:p>
  </w:endnote>
  <w:endnote w:type="continuationSeparator" w:id="0">
    <w:p w:rsidR="00747EC2" w:rsidRDefault="00747EC2" w:rsidP="0088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13"/>
      <w:docPartObj>
        <w:docPartGallery w:val="Page Numbers (Bottom of Page)"/>
        <w:docPartUnique/>
      </w:docPartObj>
    </w:sdtPr>
    <w:sdtEndPr>
      <w:rPr>
        <w:rFonts w:ascii="Arial" w:hAnsi="Arial" w:cs="Arial"/>
        <w:sz w:val="16"/>
        <w:szCs w:val="16"/>
      </w:rPr>
    </w:sdtEndPr>
    <w:sdtContent>
      <w:p w:rsidR="005F4414" w:rsidRPr="008875E9" w:rsidRDefault="00736FD2" w:rsidP="008875E9">
        <w:pPr>
          <w:pStyle w:val="Footer"/>
          <w:rPr>
            <w:rFonts w:ascii="Arial" w:hAnsi="Arial" w:cs="Arial"/>
            <w:b/>
            <w:bCs/>
            <w:color w:val="000000"/>
            <w:sz w:val="20"/>
            <w:szCs w:val="20"/>
          </w:rPr>
        </w:pPr>
        <w:r>
          <w:rPr>
            <w:rFonts w:ascii="Arial" w:hAnsi="Arial" w:cs="Arial"/>
            <w:b/>
            <w:bCs/>
            <w:color w:val="000000"/>
            <w:sz w:val="20"/>
            <w:szCs w:val="20"/>
          </w:rPr>
          <w:pict>
            <v:rect id="_x0000_i1026" style="width:0;height:1.5pt" o:hralign="center" o:hrstd="t" o:hr="t" fillcolor="gray" stroked="f"/>
          </w:pict>
        </w:r>
        <w:r w:rsidR="005F4414">
          <w:rPr>
            <w:rFonts w:ascii="Arial" w:hAnsi="Arial" w:cs="Arial"/>
            <w:sz w:val="16"/>
            <w:szCs w:val="16"/>
          </w:rPr>
          <w:t>URKEC Minutes:  9 January 2014</w:t>
        </w:r>
      </w:p>
      <w:p w:rsidR="005F4414" w:rsidRPr="008875E9" w:rsidRDefault="005F4414">
        <w:pPr>
          <w:pStyle w:val="Footer"/>
          <w:jc w:val="right"/>
          <w:rPr>
            <w:rFonts w:ascii="Arial" w:hAnsi="Arial" w:cs="Arial"/>
            <w:sz w:val="16"/>
            <w:szCs w:val="16"/>
          </w:rPr>
        </w:pPr>
        <w:r w:rsidRPr="008875E9">
          <w:rPr>
            <w:rFonts w:ascii="Arial" w:hAnsi="Arial" w:cs="Arial"/>
            <w:sz w:val="16"/>
            <w:szCs w:val="16"/>
          </w:rPr>
          <w:fldChar w:fldCharType="begin"/>
        </w:r>
        <w:r w:rsidRPr="008875E9">
          <w:rPr>
            <w:rFonts w:ascii="Arial" w:hAnsi="Arial" w:cs="Arial"/>
            <w:sz w:val="16"/>
            <w:szCs w:val="16"/>
          </w:rPr>
          <w:instrText xml:space="preserve"> PAGE   \* MERGEFORMAT </w:instrText>
        </w:r>
        <w:r w:rsidRPr="008875E9">
          <w:rPr>
            <w:rFonts w:ascii="Arial" w:hAnsi="Arial" w:cs="Arial"/>
            <w:sz w:val="16"/>
            <w:szCs w:val="16"/>
          </w:rPr>
          <w:fldChar w:fldCharType="separate"/>
        </w:r>
        <w:r w:rsidR="00736FD2">
          <w:rPr>
            <w:rFonts w:ascii="Arial" w:hAnsi="Arial" w:cs="Arial"/>
            <w:noProof/>
            <w:sz w:val="16"/>
            <w:szCs w:val="16"/>
          </w:rPr>
          <w:t>3</w:t>
        </w:r>
        <w:r w:rsidRPr="008875E9">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C2" w:rsidRDefault="00747EC2" w:rsidP="008875E9">
      <w:r>
        <w:separator/>
      </w:r>
    </w:p>
  </w:footnote>
  <w:footnote w:type="continuationSeparator" w:id="0">
    <w:p w:rsidR="00747EC2" w:rsidRDefault="00747EC2" w:rsidP="0088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14" w:rsidRDefault="005F4414" w:rsidP="008875E9">
    <w:pPr>
      <w:outlineLvl w:val="0"/>
      <w:rPr>
        <w:rFonts w:ascii="Arial" w:hAnsi="Arial" w:cs="Arial"/>
        <w:bCs/>
        <w:color w:val="000000"/>
        <w:sz w:val="20"/>
        <w:szCs w:val="20"/>
      </w:rPr>
    </w:pPr>
    <w:r w:rsidRPr="00FB4D77">
      <w:rPr>
        <w:rFonts w:ascii="Arial" w:hAnsi="Arial" w:cs="Arial"/>
        <w:bCs/>
        <w:color w:val="000000"/>
        <w:sz w:val="20"/>
        <w:szCs w:val="20"/>
      </w:rPr>
      <w:t>BOURNEMOUTH UNIVERSITY</w:t>
    </w:r>
    <w:r w:rsidRPr="00FB4D77">
      <w:rPr>
        <w:rFonts w:ascii="Arial" w:hAnsi="Arial" w:cs="Arial"/>
        <w:bCs/>
        <w:color w:val="000000"/>
        <w:sz w:val="20"/>
        <w:szCs w:val="20"/>
      </w:rPr>
      <w:tab/>
    </w:r>
  </w:p>
  <w:p w:rsidR="005F4414" w:rsidRPr="00FB4D77" w:rsidRDefault="005F4414" w:rsidP="008875E9">
    <w:pPr>
      <w:outlineLvl w:val="0"/>
      <w:rPr>
        <w:rFonts w:ascii="Arial" w:hAnsi="Arial" w:cs="Arial"/>
        <w:bCs/>
        <w:color w:val="000000"/>
        <w:sz w:val="20"/>
        <w:szCs w:val="20"/>
      </w:rPr>
    </w:pPr>
    <w:r>
      <w:rPr>
        <w:rFonts w:ascii="Arial" w:hAnsi="Arial" w:cs="Arial"/>
        <w:bCs/>
        <w:color w:val="000000"/>
        <w:sz w:val="20"/>
        <w:szCs w:val="20"/>
      </w:rPr>
      <w:t>SENATE</w:t>
    </w:r>
  </w:p>
  <w:p w:rsidR="005F4414" w:rsidRDefault="005F4414" w:rsidP="008875E9">
    <w:pPr>
      <w:pStyle w:val="Header"/>
      <w:rPr>
        <w:rFonts w:ascii="Arial" w:hAnsi="Arial" w:cs="Arial"/>
        <w:bCs/>
        <w:color w:val="000000"/>
        <w:sz w:val="20"/>
        <w:szCs w:val="20"/>
      </w:rPr>
    </w:pPr>
    <w:r>
      <w:rPr>
        <w:rFonts w:ascii="Arial" w:hAnsi="Arial" w:cs="Arial"/>
        <w:bCs/>
        <w:color w:val="000000"/>
        <w:sz w:val="20"/>
        <w:szCs w:val="20"/>
      </w:rPr>
      <w:t xml:space="preserve">UNIVERSITY RESEARCH AND KNOWLEDGE EXCHANGE COMMITTEE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p>
  <w:p w:rsidR="005F4414" w:rsidRDefault="00736FD2" w:rsidP="008875E9">
    <w:pPr>
      <w:pStyle w:val="Header"/>
      <w:rPr>
        <w:rFonts w:ascii="Arial" w:hAnsi="Arial" w:cs="Arial"/>
        <w:b/>
        <w:bCs/>
        <w:color w:val="000000"/>
        <w:sz w:val="20"/>
        <w:szCs w:val="20"/>
      </w:rPr>
    </w:pPr>
    <w:r>
      <w:rPr>
        <w:rFonts w:ascii="Arial" w:hAnsi="Arial" w:cs="Arial"/>
        <w:b/>
        <w:bCs/>
        <w:color w:val="000000"/>
        <w:sz w:val="20"/>
        <w:szCs w:val="20"/>
      </w:rPr>
      <w:pict>
        <v:rect id="_x0000_i1025" style="width:0;height:1.5pt" o:hralign="center" o:hrstd="t" o:hr="t" fillcolor="gray" stroked="f"/>
      </w:pict>
    </w:r>
  </w:p>
  <w:p w:rsidR="005F4414" w:rsidRDefault="005F4414" w:rsidP="008875E9">
    <w:pPr>
      <w:pStyle w:val="Header"/>
    </w:pPr>
    <w:r>
      <w:tab/>
    </w:r>
    <w:r>
      <w:tab/>
    </w:r>
    <w:r>
      <w:rPr>
        <w:rFonts w:ascii="Arial" w:hAnsi="Arial" w:cs="Arial"/>
        <w:bCs/>
        <w:color w:val="000000"/>
        <w:sz w:val="20"/>
        <w:szCs w:val="20"/>
      </w:rPr>
      <w:t>Unconfirmed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FCE"/>
    <w:multiLevelType w:val="multilevel"/>
    <w:tmpl w:val="8D0C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549E8"/>
    <w:multiLevelType w:val="hybridMultilevel"/>
    <w:tmpl w:val="A086C718"/>
    <w:lvl w:ilvl="0" w:tplc="33CC74B4">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2AB52992"/>
    <w:multiLevelType w:val="hybridMultilevel"/>
    <w:tmpl w:val="623056C8"/>
    <w:lvl w:ilvl="0" w:tplc="A1A600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A4665C"/>
    <w:multiLevelType w:val="hybridMultilevel"/>
    <w:tmpl w:val="33BC008E"/>
    <w:lvl w:ilvl="0" w:tplc="3B14E1D4">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357452A1"/>
    <w:multiLevelType w:val="multilevel"/>
    <w:tmpl w:val="703C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46B87"/>
    <w:multiLevelType w:val="hybridMultilevel"/>
    <w:tmpl w:val="CB44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282686"/>
    <w:multiLevelType w:val="hybridMultilevel"/>
    <w:tmpl w:val="19CAC228"/>
    <w:lvl w:ilvl="0" w:tplc="3C5E3A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F964CA"/>
    <w:multiLevelType w:val="hybridMultilevel"/>
    <w:tmpl w:val="986E2E68"/>
    <w:lvl w:ilvl="0" w:tplc="3C5E3A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6C07FD"/>
    <w:multiLevelType w:val="hybridMultilevel"/>
    <w:tmpl w:val="3420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5B00B2"/>
    <w:multiLevelType w:val="hybridMultilevel"/>
    <w:tmpl w:val="B1C8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1"/>
  </w:num>
  <w:num w:numId="6">
    <w:abstractNumId w:val="7"/>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E9"/>
    <w:rsid w:val="00002F0C"/>
    <w:rsid w:val="0000345C"/>
    <w:rsid w:val="00004C87"/>
    <w:rsid w:val="00006424"/>
    <w:rsid w:val="00007680"/>
    <w:rsid w:val="0001051C"/>
    <w:rsid w:val="0001104B"/>
    <w:rsid w:val="00014A56"/>
    <w:rsid w:val="000224F2"/>
    <w:rsid w:val="00031683"/>
    <w:rsid w:val="000324BA"/>
    <w:rsid w:val="0003427B"/>
    <w:rsid w:val="000404ED"/>
    <w:rsid w:val="00047BB0"/>
    <w:rsid w:val="00052803"/>
    <w:rsid w:val="000658AA"/>
    <w:rsid w:val="0007317B"/>
    <w:rsid w:val="00080804"/>
    <w:rsid w:val="000821E4"/>
    <w:rsid w:val="000838D2"/>
    <w:rsid w:val="0009307C"/>
    <w:rsid w:val="0009674E"/>
    <w:rsid w:val="00097345"/>
    <w:rsid w:val="00097769"/>
    <w:rsid w:val="000A28AD"/>
    <w:rsid w:val="000B30C6"/>
    <w:rsid w:val="000C5C06"/>
    <w:rsid w:val="000D3941"/>
    <w:rsid w:val="000E6A86"/>
    <w:rsid w:val="000F2D73"/>
    <w:rsid w:val="001000E6"/>
    <w:rsid w:val="00102183"/>
    <w:rsid w:val="001032AE"/>
    <w:rsid w:val="00112932"/>
    <w:rsid w:val="001155F5"/>
    <w:rsid w:val="00122730"/>
    <w:rsid w:val="00124590"/>
    <w:rsid w:val="00126B90"/>
    <w:rsid w:val="0013048C"/>
    <w:rsid w:val="001374FC"/>
    <w:rsid w:val="00143958"/>
    <w:rsid w:val="001441AB"/>
    <w:rsid w:val="00145245"/>
    <w:rsid w:val="00154C60"/>
    <w:rsid w:val="00161D4E"/>
    <w:rsid w:val="00171AD3"/>
    <w:rsid w:val="001734ED"/>
    <w:rsid w:val="0018760F"/>
    <w:rsid w:val="00196341"/>
    <w:rsid w:val="00196E56"/>
    <w:rsid w:val="001A1374"/>
    <w:rsid w:val="001A2321"/>
    <w:rsid w:val="001A266F"/>
    <w:rsid w:val="001C4FB1"/>
    <w:rsid w:val="001D01F7"/>
    <w:rsid w:val="001D380F"/>
    <w:rsid w:val="001E1994"/>
    <w:rsid w:val="001E2A07"/>
    <w:rsid w:val="001E79EF"/>
    <w:rsid w:val="001F1331"/>
    <w:rsid w:val="00200BC3"/>
    <w:rsid w:val="00202DE9"/>
    <w:rsid w:val="00204F45"/>
    <w:rsid w:val="002072B7"/>
    <w:rsid w:val="00213239"/>
    <w:rsid w:val="00217572"/>
    <w:rsid w:val="002266D7"/>
    <w:rsid w:val="00232D18"/>
    <w:rsid w:val="00241049"/>
    <w:rsid w:val="002431DB"/>
    <w:rsid w:val="00243E81"/>
    <w:rsid w:val="002468BA"/>
    <w:rsid w:val="002473E0"/>
    <w:rsid w:val="00253BE4"/>
    <w:rsid w:val="00255A9F"/>
    <w:rsid w:val="00273DDC"/>
    <w:rsid w:val="00280770"/>
    <w:rsid w:val="00282661"/>
    <w:rsid w:val="00291409"/>
    <w:rsid w:val="00292336"/>
    <w:rsid w:val="00293AAC"/>
    <w:rsid w:val="00293C55"/>
    <w:rsid w:val="00295364"/>
    <w:rsid w:val="002B0152"/>
    <w:rsid w:val="002B59BC"/>
    <w:rsid w:val="002C7CB3"/>
    <w:rsid w:val="002D15FF"/>
    <w:rsid w:val="002F06FE"/>
    <w:rsid w:val="002F2959"/>
    <w:rsid w:val="002F2FF6"/>
    <w:rsid w:val="002F3CE8"/>
    <w:rsid w:val="002F5C7A"/>
    <w:rsid w:val="00303371"/>
    <w:rsid w:val="00303F0A"/>
    <w:rsid w:val="0030440C"/>
    <w:rsid w:val="003138A0"/>
    <w:rsid w:val="00317730"/>
    <w:rsid w:val="003304BE"/>
    <w:rsid w:val="00340663"/>
    <w:rsid w:val="00340AE2"/>
    <w:rsid w:val="00344129"/>
    <w:rsid w:val="0034539B"/>
    <w:rsid w:val="00346D8A"/>
    <w:rsid w:val="003500F8"/>
    <w:rsid w:val="00352348"/>
    <w:rsid w:val="00355AF3"/>
    <w:rsid w:val="00365D48"/>
    <w:rsid w:val="00365E62"/>
    <w:rsid w:val="003953BD"/>
    <w:rsid w:val="003A5F24"/>
    <w:rsid w:val="003A66B8"/>
    <w:rsid w:val="003B1BDF"/>
    <w:rsid w:val="003B6823"/>
    <w:rsid w:val="003C0FC7"/>
    <w:rsid w:val="003C2BB0"/>
    <w:rsid w:val="003D46A2"/>
    <w:rsid w:val="003E5478"/>
    <w:rsid w:val="00400B33"/>
    <w:rsid w:val="00402434"/>
    <w:rsid w:val="004042E8"/>
    <w:rsid w:val="0040594A"/>
    <w:rsid w:val="00406CA8"/>
    <w:rsid w:val="00411752"/>
    <w:rsid w:val="00415EB3"/>
    <w:rsid w:val="00421DD7"/>
    <w:rsid w:val="00427421"/>
    <w:rsid w:val="00433184"/>
    <w:rsid w:val="00433BB6"/>
    <w:rsid w:val="00435033"/>
    <w:rsid w:val="004370AF"/>
    <w:rsid w:val="00441DE8"/>
    <w:rsid w:val="00442242"/>
    <w:rsid w:val="004454F4"/>
    <w:rsid w:val="00445A10"/>
    <w:rsid w:val="00450098"/>
    <w:rsid w:val="00450C53"/>
    <w:rsid w:val="004520ED"/>
    <w:rsid w:val="00452FA5"/>
    <w:rsid w:val="00455B81"/>
    <w:rsid w:val="0046227F"/>
    <w:rsid w:val="00462530"/>
    <w:rsid w:val="00476164"/>
    <w:rsid w:val="00476432"/>
    <w:rsid w:val="00477CB1"/>
    <w:rsid w:val="004823A3"/>
    <w:rsid w:val="00496913"/>
    <w:rsid w:val="004A1F3A"/>
    <w:rsid w:val="004A79D0"/>
    <w:rsid w:val="004B0D5A"/>
    <w:rsid w:val="004B0E88"/>
    <w:rsid w:val="004B2CA2"/>
    <w:rsid w:val="004C2B83"/>
    <w:rsid w:val="004D3F01"/>
    <w:rsid w:val="004D419B"/>
    <w:rsid w:val="004D4A49"/>
    <w:rsid w:val="004E2A56"/>
    <w:rsid w:val="004E2E19"/>
    <w:rsid w:val="004E482F"/>
    <w:rsid w:val="004F1EE4"/>
    <w:rsid w:val="0050313F"/>
    <w:rsid w:val="00504931"/>
    <w:rsid w:val="005050E8"/>
    <w:rsid w:val="0051043D"/>
    <w:rsid w:val="0051474D"/>
    <w:rsid w:val="0051769F"/>
    <w:rsid w:val="00520A9C"/>
    <w:rsid w:val="00523267"/>
    <w:rsid w:val="005272D4"/>
    <w:rsid w:val="00537C52"/>
    <w:rsid w:val="00540169"/>
    <w:rsid w:val="00545444"/>
    <w:rsid w:val="005463E4"/>
    <w:rsid w:val="005517EC"/>
    <w:rsid w:val="00553609"/>
    <w:rsid w:val="00566F02"/>
    <w:rsid w:val="0058275E"/>
    <w:rsid w:val="00582E60"/>
    <w:rsid w:val="00592593"/>
    <w:rsid w:val="00592DAD"/>
    <w:rsid w:val="005936F6"/>
    <w:rsid w:val="00594E96"/>
    <w:rsid w:val="00596AC2"/>
    <w:rsid w:val="005A44D4"/>
    <w:rsid w:val="005A7E26"/>
    <w:rsid w:val="005C083F"/>
    <w:rsid w:val="005C652B"/>
    <w:rsid w:val="005C766F"/>
    <w:rsid w:val="005D19E1"/>
    <w:rsid w:val="005E049C"/>
    <w:rsid w:val="005E2D90"/>
    <w:rsid w:val="005E777F"/>
    <w:rsid w:val="005F264E"/>
    <w:rsid w:val="005F4414"/>
    <w:rsid w:val="0060098D"/>
    <w:rsid w:val="00611252"/>
    <w:rsid w:val="006123A3"/>
    <w:rsid w:val="006274F6"/>
    <w:rsid w:val="00630994"/>
    <w:rsid w:val="0064772F"/>
    <w:rsid w:val="00651EE7"/>
    <w:rsid w:val="00651F19"/>
    <w:rsid w:val="006630FE"/>
    <w:rsid w:val="006645DC"/>
    <w:rsid w:val="0066780C"/>
    <w:rsid w:val="00672CF3"/>
    <w:rsid w:val="00675478"/>
    <w:rsid w:val="006767E2"/>
    <w:rsid w:val="006857B7"/>
    <w:rsid w:val="00685ACC"/>
    <w:rsid w:val="00687E89"/>
    <w:rsid w:val="00693319"/>
    <w:rsid w:val="006A36F0"/>
    <w:rsid w:val="006A4CAD"/>
    <w:rsid w:val="006A7E4C"/>
    <w:rsid w:val="006B1A3E"/>
    <w:rsid w:val="006B2F1C"/>
    <w:rsid w:val="006C04D8"/>
    <w:rsid w:val="006C2C0A"/>
    <w:rsid w:val="006C3315"/>
    <w:rsid w:val="006D080B"/>
    <w:rsid w:val="006D0E73"/>
    <w:rsid w:val="006D1A97"/>
    <w:rsid w:val="006E39F3"/>
    <w:rsid w:val="006E59E2"/>
    <w:rsid w:val="006F0172"/>
    <w:rsid w:val="006F7756"/>
    <w:rsid w:val="0070137B"/>
    <w:rsid w:val="0070414D"/>
    <w:rsid w:val="0071427E"/>
    <w:rsid w:val="007206CE"/>
    <w:rsid w:val="00723EEC"/>
    <w:rsid w:val="0073429A"/>
    <w:rsid w:val="00736FD2"/>
    <w:rsid w:val="00743B50"/>
    <w:rsid w:val="0074454D"/>
    <w:rsid w:val="00745E2C"/>
    <w:rsid w:val="00747EC2"/>
    <w:rsid w:val="007602FC"/>
    <w:rsid w:val="00761C95"/>
    <w:rsid w:val="00764AC7"/>
    <w:rsid w:val="0077084E"/>
    <w:rsid w:val="00775BA4"/>
    <w:rsid w:val="00787218"/>
    <w:rsid w:val="00796907"/>
    <w:rsid w:val="007A408E"/>
    <w:rsid w:val="007A5C35"/>
    <w:rsid w:val="007B3DA7"/>
    <w:rsid w:val="007B6D30"/>
    <w:rsid w:val="007C03F5"/>
    <w:rsid w:val="007D3E0F"/>
    <w:rsid w:val="007E0135"/>
    <w:rsid w:val="007E45D1"/>
    <w:rsid w:val="007E518A"/>
    <w:rsid w:val="007F3174"/>
    <w:rsid w:val="00811ACF"/>
    <w:rsid w:val="00812A98"/>
    <w:rsid w:val="008143E4"/>
    <w:rsid w:val="00814CCF"/>
    <w:rsid w:val="00821215"/>
    <w:rsid w:val="00825624"/>
    <w:rsid w:val="0083498D"/>
    <w:rsid w:val="008404A6"/>
    <w:rsid w:val="00842909"/>
    <w:rsid w:val="008429B4"/>
    <w:rsid w:val="00843C40"/>
    <w:rsid w:val="008440DC"/>
    <w:rsid w:val="00847EBC"/>
    <w:rsid w:val="00856C85"/>
    <w:rsid w:val="00860966"/>
    <w:rsid w:val="008632A0"/>
    <w:rsid w:val="00864390"/>
    <w:rsid w:val="008644CB"/>
    <w:rsid w:val="00865ADE"/>
    <w:rsid w:val="00867CCA"/>
    <w:rsid w:val="00871DF0"/>
    <w:rsid w:val="00873BB2"/>
    <w:rsid w:val="00875C7C"/>
    <w:rsid w:val="008875E9"/>
    <w:rsid w:val="0089627E"/>
    <w:rsid w:val="008964C0"/>
    <w:rsid w:val="00896C5D"/>
    <w:rsid w:val="00897D4A"/>
    <w:rsid w:val="008A0830"/>
    <w:rsid w:val="008A0F88"/>
    <w:rsid w:val="008B0F57"/>
    <w:rsid w:val="008B5220"/>
    <w:rsid w:val="008C28AB"/>
    <w:rsid w:val="008D5387"/>
    <w:rsid w:val="008E0BB6"/>
    <w:rsid w:val="008E3790"/>
    <w:rsid w:val="008F7AB7"/>
    <w:rsid w:val="009019E2"/>
    <w:rsid w:val="00903367"/>
    <w:rsid w:val="00904D23"/>
    <w:rsid w:val="009077F0"/>
    <w:rsid w:val="0093162B"/>
    <w:rsid w:val="00936124"/>
    <w:rsid w:val="009366B3"/>
    <w:rsid w:val="00936B19"/>
    <w:rsid w:val="00940014"/>
    <w:rsid w:val="00942125"/>
    <w:rsid w:val="00946411"/>
    <w:rsid w:val="0095341A"/>
    <w:rsid w:val="00953A94"/>
    <w:rsid w:val="00956E15"/>
    <w:rsid w:val="009618D2"/>
    <w:rsid w:val="00964F13"/>
    <w:rsid w:val="00966182"/>
    <w:rsid w:val="00973AF4"/>
    <w:rsid w:val="00973C5B"/>
    <w:rsid w:val="00973F21"/>
    <w:rsid w:val="00982979"/>
    <w:rsid w:val="00982D00"/>
    <w:rsid w:val="009948E8"/>
    <w:rsid w:val="00994ADE"/>
    <w:rsid w:val="00997DA4"/>
    <w:rsid w:val="009A2A29"/>
    <w:rsid w:val="009B03CF"/>
    <w:rsid w:val="009B260F"/>
    <w:rsid w:val="009B676B"/>
    <w:rsid w:val="009C1019"/>
    <w:rsid w:val="009C541B"/>
    <w:rsid w:val="009C5AA7"/>
    <w:rsid w:val="009D3058"/>
    <w:rsid w:val="009D325A"/>
    <w:rsid w:val="009E1EC1"/>
    <w:rsid w:val="009E30D2"/>
    <w:rsid w:val="009E4BCE"/>
    <w:rsid w:val="009E4D49"/>
    <w:rsid w:val="009E63A9"/>
    <w:rsid w:val="009E6FAD"/>
    <w:rsid w:val="009F434D"/>
    <w:rsid w:val="00A001B8"/>
    <w:rsid w:val="00A024EC"/>
    <w:rsid w:val="00A04029"/>
    <w:rsid w:val="00A06768"/>
    <w:rsid w:val="00A07216"/>
    <w:rsid w:val="00A224C3"/>
    <w:rsid w:val="00A243B5"/>
    <w:rsid w:val="00A246E4"/>
    <w:rsid w:val="00A43056"/>
    <w:rsid w:val="00A43A3B"/>
    <w:rsid w:val="00A473F6"/>
    <w:rsid w:val="00A5481C"/>
    <w:rsid w:val="00A6464C"/>
    <w:rsid w:val="00A662F9"/>
    <w:rsid w:val="00A66FBB"/>
    <w:rsid w:val="00A673FD"/>
    <w:rsid w:val="00A74A96"/>
    <w:rsid w:val="00A751D8"/>
    <w:rsid w:val="00A906C2"/>
    <w:rsid w:val="00A92CFD"/>
    <w:rsid w:val="00A94D46"/>
    <w:rsid w:val="00A971E0"/>
    <w:rsid w:val="00AA2B4E"/>
    <w:rsid w:val="00AB5329"/>
    <w:rsid w:val="00AB7F15"/>
    <w:rsid w:val="00AC5F30"/>
    <w:rsid w:val="00AE4DF7"/>
    <w:rsid w:val="00B02A00"/>
    <w:rsid w:val="00B02A70"/>
    <w:rsid w:val="00B07B46"/>
    <w:rsid w:val="00B1393F"/>
    <w:rsid w:val="00B205FE"/>
    <w:rsid w:val="00B22932"/>
    <w:rsid w:val="00B25349"/>
    <w:rsid w:val="00B27EF0"/>
    <w:rsid w:val="00B32468"/>
    <w:rsid w:val="00B32880"/>
    <w:rsid w:val="00B33BBC"/>
    <w:rsid w:val="00B35AE3"/>
    <w:rsid w:val="00B4627C"/>
    <w:rsid w:val="00B54BD4"/>
    <w:rsid w:val="00B650FA"/>
    <w:rsid w:val="00B66901"/>
    <w:rsid w:val="00B7247F"/>
    <w:rsid w:val="00B76A6A"/>
    <w:rsid w:val="00B85C2A"/>
    <w:rsid w:val="00B86D50"/>
    <w:rsid w:val="00B900FE"/>
    <w:rsid w:val="00B935A5"/>
    <w:rsid w:val="00B96E05"/>
    <w:rsid w:val="00BA00CC"/>
    <w:rsid w:val="00BA06C1"/>
    <w:rsid w:val="00BA3E69"/>
    <w:rsid w:val="00BB3216"/>
    <w:rsid w:val="00BB53F5"/>
    <w:rsid w:val="00BB5882"/>
    <w:rsid w:val="00BB6E89"/>
    <w:rsid w:val="00BC1B43"/>
    <w:rsid w:val="00BC3777"/>
    <w:rsid w:val="00BC53B3"/>
    <w:rsid w:val="00BC7EF0"/>
    <w:rsid w:val="00BD7C92"/>
    <w:rsid w:val="00BE4CF9"/>
    <w:rsid w:val="00BE6241"/>
    <w:rsid w:val="00BE734F"/>
    <w:rsid w:val="00C05A08"/>
    <w:rsid w:val="00C103D6"/>
    <w:rsid w:val="00C1453E"/>
    <w:rsid w:val="00C306AE"/>
    <w:rsid w:val="00C31025"/>
    <w:rsid w:val="00C32410"/>
    <w:rsid w:val="00C40907"/>
    <w:rsid w:val="00C41811"/>
    <w:rsid w:val="00C42501"/>
    <w:rsid w:val="00C444D7"/>
    <w:rsid w:val="00C50656"/>
    <w:rsid w:val="00C528BD"/>
    <w:rsid w:val="00C57B12"/>
    <w:rsid w:val="00C619B2"/>
    <w:rsid w:val="00C619EB"/>
    <w:rsid w:val="00C665E1"/>
    <w:rsid w:val="00C7075A"/>
    <w:rsid w:val="00C74BB8"/>
    <w:rsid w:val="00C77565"/>
    <w:rsid w:val="00C80C56"/>
    <w:rsid w:val="00C86341"/>
    <w:rsid w:val="00C93445"/>
    <w:rsid w:val="00C9664C"/>
    <w:rsid w:val="00CA1D1A"/>
    <w:rsid w:val="00CB20BC"/>
    <w:rsid w:val="00CB3D30"/>
    <w:rsid w:val="00CB5F97"/>
    <w:rsid w:val="00CB70CF"/>
    <w:rsid w:val="00CC0A8F"/>
    <w:rsid w:val="00CC3075"/>
    <w:rsid w:val="00CC5D5A"/>
    <w:rsid w:val="00CC6EAF"/>
    <w:rsid w:val="00CC7B2B"/>
    <w:rsid w:val="00CD6DE7"/>
    <w:rsid w:val="00CE52CC"/>
    <w:rsid w:val="00CE64D1"/>
    <w:rsid w:val="00CE67C3"/>
    <w:rsid w:val="00CE7F31"/>
    <w:rsid w:val="00CF313F"/>
    <w:rsid w:val="00D00ACE"/>
    <w:rsid w:val="00D04F36"/>
    <w:rsid w:val="00D058B5"/>
    <w:rsid w:val="00D07514"/>
    <w:rsid w:val="00D105B2"/>
    <w:rsid w:val="00D1424D"/>
    <w:rsid w:val="00D279A9"/>
    <w:rsid w:val="00D3051C"/>
    <w:rsid w:val="00D322E0"/>
    <w:rsid w:val="00D3798B"/>
    <w:rsid w:val="00D40BF8"/>
    <w:rsid w:val="00D572CC"/>
    <w:rsid w:val="00D71C05"/>
    <w:rsid w:val="00D7206E"/>
    <w:rsid w:val="00D75D0E"/>
    <w:rsid w:val="00D779A3"/>
    <w:rsid w:val="00D8608B"/>
    <w:rsid w:val="00D87DA8"/>
    <w:rsid w:val="00D9082B"/>
    <w:rsid w:val="00D9100C"/>
    <w:rsid w:val="00D94074"/>
    <w:rsid w:val="00D96257"/>
    <w:rsid w:val="00DA1936"/>
    <w:rsid w:val="00DB0710"/>
    <w:rsid w:val="00DB0F2E"/>
    <w:rsid w:val="00DB34F2"/>
    <w:rsid w:val="00DB37A6"/>
    <w:rsid w:val="00DB70C7"/>
    <w:rsid w:val="00DD1566"/>
    <w:rsid w:val="00DD6955"/>
    <w:rsid w:val="00DE2D55"/>
    <w:rsid w:val="00DE347A"/>
    <w:rsid w:val="00DE3DB3"/>
    <w:rsid w:val="00DE6797"/>
    <w:rsid w:val="00E06008"/>
    <w:rsid w:val="00E16C1A"/>
    <w:rsid w:val="00E224D6"/>
    <w:rsid w:val="00E2411F"/>
    <w:rsid w:val="00E26511"/>
    <w:rsid w:val="00E31365"/>
    <w:rsid w:val="00E32497"/>
    <w:rsid w:val="00E33B1D"/>
    <w:rsid w:val="00E43096"/>
    <w:rsid w:val="00E446A4"/>
    <w:rsid w:val="00E45BE8"/>
    <w:rsid w:val="00E47205"/>
    <w:rsid w:val="00E51D0A"/>
    <w:rsid w:val="00E537A3"/>
    <w:rsid w:val="00E53B4F"/>
    <w:rsid w:val="00E628EF"/>
    <w:rsid w:val="00E72839"/>
    <w:rsid w:val="00E80BA0"/>
    <w:rsid w:val="00E82156"/>
    <w:rsid w:val="00E85947"/>
    <w:rsid w:val="00E872BD"/>
    <w:rsid w:val="00E90C40"/>
    <w:rsid w:val="00E93802"/>
    <w:rsid w:val="00EA0238"/>
    <w:rsid w:val="00EA099E"/>
    <w:rsid w:val="00EA149D"/>
    <w:rsid w:val="00EB2119"/>
    <w:rsid w:val="00EB32C2"/>
    <w:rsid w:val="00EB37BB"/>
    <w:rsid w:val="00EB5AD4"/>
    <w:rsid w:val="00EB7F47"/>
    <w:rsid w:val="00EC1B9B"/>
    <w:rsid w:val="00EC6E8B"/>
    <w:rsid w:val="00EC7BA9"/>
    <w:rsid w:val="00ED42F8"/>
    <w:rsid w:val="00ED660F"/>
    <w:rsid w:val="00EF0E56"/>
    <w:rsid w:val="00EF2B56"/>
    <w:rsid w:val="00EF4E01"/>
    <w:rsid w:val="00EF6E57"/>
    <w:rsid w:val="00F02C67"/>
    <w:rsid w:val="00F11AD2"/>
    <w:rsid w:val="00F1355F"/>
    <w:rsid w:val="00F1385B"/>
    <w:rsid w:val="00F224C3"/>
    <w:rsid w:val="00F22FEB"/>
    <w:rsid w:val="00F259B0"/>
    <w:rsid w:val="00F269C0"/>
    <w:rsid w:val="00F3654F"/>
    <w:rsid w:val="00F47E03"/>
    <w:rsid w:val="00F50458"/>
    <w:rsid w:val="00F53FA6"/>
    <w:rsid w:val="00F6585D"/>
    <w:rsid w:val="00F663E9"/>
    <w:rsid w:val="00F710D8"/>
    <w:rsid w:val="00F8114F"/>
    <w:rsid w:val="00F852CD"/>
    <w:rsid w:val="00F9180A"/>
    <w:rsid w:val="00FA33D9"/>
    <w:rsid w:val="00FA39A9"/>
    <w:rsid w:val="00FB5661"/>
    <w:rsid w:val="00FC087B"/>
    <w:rsid w:val="00FC14C3"/>
    <w:rsid w:val="00FE1811"/>
    <w:rsid w:val="00FE235E"/>
    <w:rsid w:val="00FE6FD3"/>
    <w:rsid w:val="00FF1406"/>
    <w:rsid w:val="00FF4C18"/>
    <w:rsid w:val="00FF4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5E9"/>
    <w:pPr>
      <w:autoSpaceDE w:val="0"/>
      <w:autoSpaceDN w:val="0"/>
      <w:spacing w:after="0" w:line="240" w:lineRule="auto"/>
      <w:jc w:val="both"/>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875E9"/>
    <w:rPr>
      <w:b/>
      <w:bCs/>
    </w:rPr>
  </w:style>
  <w:style w:type="paragraph" w:styleId="ListParagraph">
    <w:name w:val="List Paragraph"/>
    <w:basedOn w:val="Normal"/>
    <w:uiPriority w:val="34"/>
    <w:qFormat/>
    <w:rsid w:val="008875E9"/>
    <w:pPr>
      <w:ind w:left="720"/>
      <w:contextualSpacing/>
    </w:pPr>
  </w:style>
  <w:style w:type="character" w:customStyle="1" w:styleId="apple-style-span">
    <w:name w:val="apple-style-span"/>
    <w:basedOn w:val="DefaultParagraphFont"/>
    <w:rsid w:val="008875E9"/>
  </w:style>
  <w:style w:type="character" w:styleId="CommentReference">
    <w:name w:val="annotation reference"/>
    <w:basedOn w:val="DefaultParagraphFont"/>
    <w:uiPriority w:val="99"/>
    <w:semiHidden/>
    <w:unhideWhenUsed/>
    <w:rsid w:val="008875E9"/>
    <w:rPr>
      <w:sz w:val="16"/>
      <w:szCs w:val="16"/>
    </w:rPr>
  </w:style>
  <w:style w:type="paragraph" w:styleId="CommentText">
    <w:name w:val="annotation text"/>
    <w:basedOn w:val="Normal"/>
    <w:link w:val="CommentTextChar"/>
    <w:uiPriority w:val="99"/>
    <w:semiHidden/>
    <w:unhideWhenUsed/>
    <w:rsid w:val="008875E9"/>
    <w:rPr>
      <w:sz w:val="20"/>
      <w:szCs w:val="20"/>
    </w:rPr>
  </w:style>
  <w:style w:type="character" w:customStyle="1" w:styleId="CommentTextChar">
    <w:name w:val="Comment Text Char"/>
    <w:basedOn w:val="DefaultParagraphFont"/>
    <w:link w:val="CommentText"/>
    <w:uiPriority w:val="99"/>
    <w:semiHidden/>
    <w:rsid w:val="008875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875E9"/>
    <w:rPr>
      <w:rFonts w:ascii="Tahoma" w:hAnsi="Tahoma" w:cs="Tahoma"/>
      <w:sz w:val="16"/>
      <w:szCs w:val="16"/>
    </w:rPr>
  </w:style>
  <w:style w:type="character" w:customStyle="1" w:styleId="BalloonTextChar">
    <w:name w:val="Balloon Text Char"/>
    <w:basedOn w:val="DefaultParagraphFont"/>
    <w:link w:val="BalloonText"/>
    <w:uiPriority w:val="99"/>
    <w:semiHidden/>
    <w:rsid w:val="008875E9"/>
    <w:rPr>
      <w:rFonts w:ascii="Tahoma" w:eastAsia="Times New Roman" w:hAnsi="Tahoma" w:cs="Tahoma"/>
      <w:sz w:val="16"/>
      <w:szCs w:val="16"/>
      <w:lang w:eastAsia="en-GB"/>
    </w:rPr>
  </w:style>
  <w:style w:type="paragraph" w:styleId="Header">
    <w:name w:val="header"/>
    <w:basedOn w:val="Normal"/>
    <w:link w:val="HeaderChar"/>
    <w:uiPriority w:val="99"/>
    <w:unhideWhenUsed/>
    <w:rsid w:val="008875E9"/>
    <w:pPr>
      <w:tabs>
        <w:tab w:val="center" w:pos="4513"/>
        <w:tab w:val="right" w:pos="9026"/>
      </w:tabs>
    </w:pPr>
  </w:style>
  <w:style w:type="character" w:customStyle="1" w:styleId="HeaderChar">
    <w:name w:val="Header Char"/>
    <w:basedOn w:val="DefaultParagraphFont"/>
    <w:link w:val="Header"/>
    <w:uiPriority w:val="99"/>
    <w:rsid w:val="008875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75E9"/>
    <w:pPr>
      <w:tabs>
        <w:tab w:val="center" w:pos="4513"/>
        <w:tab w:val="right" w:pos="9026"/>
      </w:tabs>
    </w:pPr>
  </w:style>
  <w:style w:type="character" w:customStyle="1" w:styleId="FooterChar">
    <w:name w:val="Footer Char"/>
    <w:basedOn w:val="DefaultParagraphFont"/>
    <w:link w:val="Footer"/>
    <w:uiPriority w:val="99"/>
    <w:rsid w:val="008875E9"/>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43A3B"/>
    <w:rPr>
      <w:b/>
      <w:bCs/>
    </w:rPr>
  </w:style>
  <w:style w:type="character" w:customStyle="1" w:styleId="CommentSubjectChar">
    <w:name w:val="Comment Subject Char"/>
    <w:basedOn w:val="CommentTextChar"/>
    <w:link w:val="CommentSubject"/>
    <w:uiPriority w:val="99"/>
    <w:semiHidden/>
    <w:rsid w:val="00A43A3B"/>
    <w:rPr>
      <w:rFonts w:ascii="Times New Roman" w:eastAsia="Times New Roman" w:hAnsi="Times New Roman" w:cs="Times New Roman"/>
      <w:b/>
      <w:bCs/>
      <w:sz w:val="20"/>
      <w:szCs w:val="20"/>
      <w:lang w:eastAsia="en-GB"/>
    </w:rPr>
  </w:style>
  <w:style w:type="paragraph" w:styleId="PlainText">
    <w:name w:val="Plain Text"/>
    <w:basedOn w:val="Normal"/>
    <w:link w:val="PlainTextChar"/>
    <w:uiPriority w:val="99"/>
    <w:unhideWhenUsed/>
    <w:rsid w:val="002F06F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F06FE"/>
    <w:rPr>
      <w:rFonts w:ascii="Calibri" w:hAnsi="Calibri"/>
      <w:szCs w:val="21"/>
    </w:rPr>
  </w:style>
  <w:style w:type="paragraph" w:customStyle="1" w:styleId="xmsoplaintext">
    <w:name w:val="x_msoplaintext"/>
    <w:basedOn w:val="Normal"/>
    <w:rsid w:val="00B205FE"/>
    <w:pPr>
      <w:spacing w:before="100" w:beforeAutospacing="1" w:after="100" w:afterAutospacing="1"/>
    </w:pPr>
  </w:style>
  <w:style w:type="paragraph" w:customStyle="1" w:styleId="Default">
    <w:name w:val="Default"/>
    <w:rsid w:val="00B96E0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306AE"/>
  </w:style>
  <w:style w:type="paragraph" w:styleId="NormalWeb">
    <w:name w:val="Normal (Web)"/>
    <w:basedOn w:val="Normal"/>
    <w:uiPriority w:val="99"/>
    <w:unhideWhenUsed/>
    <w:rsid w:val="00C306AE"/>
    <w:pPr>
      <w:spacing w:before="100" w:beforeAutospacing="1" w:after="100" w:afterAutospacing="1"/>
    </w:pPr>
  </w:style>
  <w:style w:type="paragraph" w:styleId="Revision">
    <w:name w:val="Revision"/>
    <w:hidden/>
    <w:uiPriority w:val="99"/>
    <w:semiHidden/>
    <w:rsid w:val="008143E4"/>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5E9"/>
    <w:pPr>
      <w:autoSpaceDE w:val="0"/>
      <w:autoSpaceDN w:val="0"/>
      <w:spacing w:after="0" w:line="240" w:lineRule="auto"/>
      <w:jc w:val="both"/>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875E9"/>
    <w:rPr>
      <w:b/>
      <w:bCs/>
    </w:rPr>
  </w:style>
  <w:style w:type="paragraph" w:styleId="ListParagraph">
    <w:name w:val="List Paragraph"/>
    <w:basedOn w:val="Normal"/>
    <w:uiPriority w:val="34"/>
    <w:qFormat/>
    <w:rsid w:val="008875E9"/>
    <w:pPr>
      <w:ind w:left="720"/>
      <w:contextualSpacing/>
    </w:pPr>
  </w:style>
  <w:style w:type="character" w:customStyle="1" w:styleId="apple-style-span">
    <w:name w:val="apple-style-span"/>
    <w:basedOn w:val="DefaultParagraphFont"/>
    <w:rsid w:val="008875E9"/>
  </w:style>
  <w:style w:type="character" w:styleId="CommentReference">
    <w:name w:val="annotation reference"/>
    <w:basedOn w:val="DefaultParagraphFont"/>
    <w:uiPriority w:val="99"/>
    <w:semiHidden/>
    <w:unhideWhenUsed/>
    <w:rsid w:val="008875E9"/>
    <w:rPr>
      <w:sz w:val="16"/>
      <w:szCs w:val="16"/>
    </w:rPr>
  </w:style>
  <w:style w:type="paragraph" w:styleId="CommentText">
    <w:name w:val="annotation text"/>
    <w:basedOn w:val="Normal"/>
    <w:link w:val="CommentTextChar"/>
    <w:uiPriority w:val="99"/>
    <w:semiHidden/>
    <w:unhideWhenUsed/>
    <w:rsid w:val="008875E9"/>
    <w:rPr>
      <w:sz w:val="20"/>
      <w:szCs w:val="20"/>
    </w:rPr>
  </w:style>
  <w:style w:type="character" w:customStyle="1" w:styleId="CommentTextChar">
    <w:name w:val="Comment Text Char"/>
    <w:basedOn w:val="DefaultParagraphFont"/>
    <w:link w:val="CommentText"/>
    <w:uiPriority w:val="99"/>
    <w:semiHidden/>
    <w:rsid w:val="008875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875E9"/>
    <w:rPr>
      <w:rFonts w:ascii="Tahoma" w:hAnsi="Tahoma" w:cs="Tahoma"/>
      <w:sz w:val="16"/>
      <w:szCs w:val="16"/>
    </w:rPr>
  </w:style>
  <w:style w:type="character" w:customStyle="1" w:styleId="BalloonTextChar">
    <w:name w:val="Balloon Text Char"/>
    <w:basedOn w:val="DefaultParagraphFont"/>
    <w:link w:val="BalloonText"/>
    <w:uiPriority w:val="99"/>
    <w:semiHidden/>
    <w:rsid w:val="008875E9"/>
    <w:rPr>
      <w:rFonts w:ascii="Tahoma" w:eastAsia="Times New Roman" w:hAnsi="Tahoma" w:cs="Tahoma"/>
      <w:sz w:val="16"/>
      <w:szCs w:val="16"/>
      <w:lang w:eastAsia="en-GB"/>
    </w:rPr>
  </w:style>
  <w:style w:type="paragraph" w:styleId="Header">
    <w:name w:val="header"/>
    <w:basedOn w:val="Normal"/>
    <w:link w:val="HeaderChar"/>
    <w:uiPriority w:val="99"/>
    <w:unhideWhenUsed/>
    <w:rsid w:val="008875E9"/>
    <w:pPr>
      <w:tabs>
        <w:tab w:val="center" w:pos="4513"/>
        <w:tab w:val="right" w:pos="9026"/>
      </w:tabs>
    </w:pPr>
  </w:style>
  <w:style w:type="character" w:customStyle="1" w:styleId="HeaderChar">
    <w:name w:val="Header Char"/>
    <w:basedOn w:val="DefaultParagraphFont"/>
    <w:link w:val="Header"/>
    <w:uiPriority w:val="99"/>
    <w:rsid w:val="008875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75E9"/>
    <w:pPr>
      <w:tabs>
        <w:tab w:val="center" w:pos="4513"/>
        <w:tab w:val="right" w:pos="9026"/>
      </w:tabs>
    </w:pPr>
  </w:style>
  <w:style w:type="character" w:customStyle="1" w:styleId="FooterChar">
    <w:name w:val="Footer Char"/>
    <w:basedOn w:val="DefaultParagraphFont"/>
    <w:link w:val="Footer"/>
    <w:uiPriority w:val="99"/>
    <w:rsid w:val="008875E9"/>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43A3B"/>
    <w:rPr>
      <w:b/>
      <w:bCs/>
    </w:rPr>
  </w:style>
  <w:style w:type="character" w:customStyle="1" w:styleId="CommentSubjectChar">
    <w:name w:val="Comment Subject Char"/>
    <w:basedOn w:val="CommentTextChar"/>
    <w:link w:val="CommentSubject"/>
    <w:uiPriority w:val="99"/>
    <w:semiHidden/>
    <w:rsid w:val="00A43A3B"/>
    <w:rPr>
      <w:rFonts w:ascii="Times New Roman" w:eastAsia="Times New Roman" w:hAnsi="Times New Roman" w:cs="Times New Roman"/>
      <w:b/>
      <w:bCs/>
      <w:sz w:val="20"/>
      <w:szCs w:val="20"/>
      <w:lang w:eastAsia="en-GB"/>
    </w:rPr>
  </w:style>
  <w:style w:type="paragraph" w:styleId="PlainText">
    <w:name w:val="Plain Text"/>
    <w:basedOn w:val="Normal"/>
    <w:link w:val="PlainTextChar"/>
    <w:uiPriority w:val="99"/>
    <w:unhideWhenUsed/>
    <w:rsid w:val="002F06F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F06FE"/>
    <w:rPr>
      <w:rFonts w:ascii="Calibri" w:hAnsi="Calibri"/>
      <w:szCs w:val="21"/>
    </w:rPr>
  </w:style>
  <w:style w:type="paragraph" w:customStyle="1" w:styleId="xmsoplaintext">
    <w:name w:val="x_msoplaintext"/>
    <w:basedOn w:val="Normal"/>
    <w:rsid w:val="00B205FE"/>
    <w:pPr>
      <w:spacing w:before="100" w:beforeAutospacing="1" w:after="100" w:afterAutospacing="1"/>
    </w:pPr>
  </w:style>
  <w:style w:type="paragraph" w:customStyle="1" w:styleId="Default">
    <w:name w:val="Default"/>
    <w:rsid w:val="00B96E0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306AE"/>
  </w:style>
  <w:style w:type="paragraph" w:styleId="NormalWeb">
    <w:name w:val="Normal (Web)"/>
    <w:basedOn w:val="Normal"/>
    <w:uiPriority w:val="99"/>
    <w:unhideWhenUsed/>
    <w:rsid w:val="00C306AE"/>
    <w:pPr>
      <w:spacing w:before="100" w:beforeAutospacing="1" w:after="100" w:afterAutospacing="1"/>
    </w:pPr>
  </w:style>
  <w:style w:type="paragraph" w:styleId="Revision">
    <w:name w:val="Revision"/>
    <w:hidden/>
    <w:uiPriority w:val="99"/>
    <w:semiHidden/>
    <w:rsid w:val="008143E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5262">
      <w:bodyDiv w:val="1"/>
      <w:marLeft w:val="0"/>
      <w:marRight w:val="0"/>
      <w:marTop w:val="0"/>
      <w:marBottom w:val="0"/>
      <w:divBdr>
        <w:top w:val="none" w:sz="0" w:space="0" w:color="auto"/>
        <w:left w:val="none" w:sz="0" w:space="0" w:color="auto"/>
        <w:bottom w:val="none" w:sz="0" w:space="0" w:color="auto"/>
        <w:right w:val="none" w:sz="0" w:space="0" w:color="auto"/>
      </w:divBdr>
    </w:div>
    <w:div w:id="521939368">
      <w:bodyDiv w:val="1"/>
      <w:marLeft w:val="0"/>
      <w:marRight w:val="0"/>
      <w:marTop w:val="0"/>
      <w:marBottom w:val="0"/>
      <w:divBdr>
        <w:top w:val="none" w:sz="0" w:space="0" w:color="auto"/>
        <w:left w:val="none" w:sz="0" w:space="0" w:color="auto"/>
        <w:bottom w:val="none" w:sz="0" w:space="0" w:color="auto"/>
        <w:right w:val="none" w:sz="0" w:space="0" w:color="auto"/>
      </w:divBdr>
    </w:div>
    <w:div w:id="537468416">
      <w:bodyDiv w:val="1"/>
      <w:marLeft w:val="0"/>
      <w:marRight w:val="0"/>
      <w:marTop w:val="0"/>
      <w:marBottom w:val="0"/>
      <w:divBdr>
        <w:top w:val="none" w:sz="0" w:space="0" w:color="auto"/>
        <w:left w:val="none" w:sz="0" w:space="0" w:color="auto"/>
        <w:bottom w:val="none" w:sz="0" w:space="0" w:color="auto"/>
        <w:right w:val="none" w:sz="0" w:space="0" w:color="auto"/>
      </w:divBdr>
    </w:div>
    <w:div w:id="563879436">
      <w:bodyDiv w:val="1"/>
      <w:marLeft w:val="0"/>
      <w:marRight w:val="0"/>
      <w:marTop w:val="0"/>
      <w:marBottom w:val="0"/>
      <w:divBdr>
        <w:top w:val="none" w:sz="0" w:space="0" w:color="auto"/>
        <w:left w:val="none" w:sz="0" w:space="0" w:color="auto"/>
        <w:bottom w:val="none" w:sz="0" w:space="0" w:color="auto"/>
        <w:right w:val="none" w:sz="0" w:space="0" w:color="auto"/>
      </w:divBdr>
    </w:div>
    <w:div w:id="736975483">
      <w:bodyDiv w:val="1"/>
      <w:marLeft w:val="0"/>
      <w:marRight w:val="0"/>
      <w:marTop w:val="0"/>
      <w:marBottom w:val="0"/>
      <w:divBdr>
        <w:top w:val="none" w:sz="0" w:space="0" w:color="auto"/>
        <w:left w:val="none" w:sz="0" w:space="0" w:color="auto"/>
        <w:bottom w:val="none" w:sz="0" w:space="0" w:color="auto"/>
        <w:right w:val="none" w:sz="0" w:space="0" w:color="auto"/>
      </w:divBdr>
    </w:div>
    <w:div w:id="771515867">
      <w:bodyDiv w:val="1"/>
      <w:marLeft w:val="0"/>
      <w:marRight w:val="0"/>
      <w:marTop w:val="0"/>
      <w:marBottom w:val="0"/>
      <w:divBdr>
        <w:top w:val="none" w:sz="0" w:space="0" w:color="auto"/>
        <w:left w:val="none" w:sz="0" w:space="0" w:color="auto"/>
        <w:bottom w:val="none" w:sz="0" w:space="0" w:color="auto"/>
        <w:right w:val="none" w:sz="0" w:space="0" w:color="auto"/>
      </w:divBdr>
    </w:div>
    <w:div w:id="829633248">
      <w:bodyDiv w:val="1"/>
      <w:marLeft w:val="0"/>
      <w:marRight w:val="0"/>
      <w:marTop w:val="0"/>
      <w:marBottom w:val="0"/>
      <w:divBdr>
        <w:top w:val="none" w:sz="0" w:space="0" w:color="auto"/>
        <w:left w:val="none" w:sz="0" w:space="0" w:color="auto"/>
        <w:bottom w:val="none" w:sz="0" w:space="0" w:color="auto"/>
        <w:right w:val="none" w:sz="0" w:space="0" w:color="auto"/>
      </w:divBdr>
    </w:div>
    <w:div w:id="1189758444">
      <w:bodyDiv w:val="1"/>
      <w:marLeft w:val="0"/>
      <w:marRight w:val="0"/>
      <w:marTop w:val="0"/>
      <w:marBottom w:val="0"/>
      <w:divBdr>
        <w:top w:val="none" w:sz="0" w:space="0" w:color="auto"/>
        <w:left w:val="none" w:sz="0" w:space="0" w:color="auto"/>
        <w:bottom w:val="none" w:sz="0" w:space="0" w:color="auto"/>
        <w:right w:val="none" w:sz="0" w:space="0" w:color="auto"/>
      </w:divBdr>
      <w:divsChild>
        <w:div w:id="840780320">
          <w:marLeft w:val="0"/>
          <w:marRight w:val="0"/>
          <w:marTop w:val="0"/>
          <w:marBottom w:val="0"/>
          <w:divBdr>
            <w:top w:val="none" w:sz="0" w:space="0" w:color="auto"/>
            <w:left w:val="none" w:sz="0" w:space="0" w:color="auto"/>
            <w:bottom w:val="none" w:sz="0" w:space="0" w:color="auto"/>
            <w:right w:val="none" w:sz="0" w:space="0" w:color="auto"/>
          </w:divBdr>
        </w:div>
      </w:divsChild>
    </w:div>
    <w:div w:id="1709404087">
      <w:bodyDiv w:val="1"/>
      <w:marLeft w:val="0"/>
      <w:marRight w:val="0"/>
      <w:marTop w:val="0"/>
      <w:marBottom w:val="0"/>
      <w:divBdr>
        <w:top w:val="none" w:sz="0" w:space="0" w:color="auto"/>
        <w:left w:val="none" w:sz="0" w:space="0" w:color="auto"/>
        <w:bottom w:val="none" w:sz="0" w:space="0" w:color="auto"/>
        <w:right w:val="none" w:sz="0" w:space="0" w:color="auto"/>
      </w:divBdr>
    </w:div>
    <w:div w:id="1871452172">
      <w:bodyDiv w:val="1"/>
      <w:marLeft w:val="0"/>
      <w:marRight w:val="0"/>
      <w:marTop w:val="0"/>
      <w:marBottom w:val="0"/>
      <w:divBdr>
        <w:top w:val="none" w:sz="0" w:space="0" w:color="auto"/>
        <w:left w:val="none" w:sz="0" w:space="0" w:color="auto"/>
        <w:bottom w:val="none" w:sz="0" w:space="0" w:color="auto"/>
        <w:right w:val="none" w:sz="0" w:space="0" w:color="auto"/>
      </w:divBdr>
    </w:div>
    <w:div w:id="200901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11" Type="http://schemas.openxmlformats.org/officeDocument/2006/relationships/fontTable" Target="fontTable.xml"/><Relationship Id="rId6" Type="http://schemas.openxmlformats.org/officeDocument/2006/relationships/webSettings" Target="webSettings.xml"/><Relationship Id="rId15"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footer" Target="footer1.xml"/><Relationship Id="rId1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Status xmlns="http://schemas.microsoft.com/sharepoint/v3/fields">Research and Knowledge Exchange Committee</_Status>
    <DateCompleted xmlns="http://schemas.microsoft.com/sharepoint/v3">2014-11-03T12:00:00+00:00</DateCompleted>
    <_dlc_DocId xmlns="7845b4e5-581f-4554-8843-a411c9829904">ZXDD766ENQDJ-2055672528-524</_dlc_DocId>
    <_dlc_DocIdUrl xmlns="7845b4e5-581f-4554-8843-a411c9829904">
      <Url>https://newintranetsp.bournemouth.ac.uk/Committees/_layouts/15/DocIdRedir.aspx?ID=ZXDD766ENQDJ-2055672528-524</Url>
      <Description>ZXDD766ENQDJ-2055672528-524</Description>
    </_dlc_DocIdUrl>
  </documentManagement>
</p:properties>
</file>

<file path=customXml/itemProps1.xml><?xml version="1.0" encoding="utf-8"?>
<ds:datastoreItem xmlns:ds="http://schemas.openxmlformats.org/officeDocument/2006/customXml" ds:itemID="{EB0B1DD4-1E0E-4369-AD5A-251E6C3679AC}"/>
</file>

<file path=customXml/itemProps2.xml><?xml version="1.0" encoding="utf-8"?>
<ds:datastoreItem xmlns:ds="http://schemas.openxmlformats.org/officeDocument/2006/customXml" ds:itemID="{AE5BA5FD-5FE1-43FB-8A4B-1304150AF254}"/>
</file>

<file path=customXml/itemProps3.xml><?xml version="1.0" encoding="utf-8"?>
<ds:datastoreItem xmlns:ds="http://schemas.openxmlformats.org/officeDocument/2006/customXml" ds:itemID="{1CCBE779-72A7-4819-94D1-97C75EF1C5D5}"/>
</file>

<file path=customXml/itemProps4.xml><?xml version="1.0" encoding="utf-8"?>
<ds:datastoreItem xmlns:ds="http://schemas.openxmlformats.org/officeDocument/2006/customXml" ds:itemID="{964D69E6-8966-462C-8739-36B6A7C96736}"/>
</file>

<file path=customXml/itemProps5.xml><?xml version="1.0" encoding="utf-8"?>
<ds:datastoreItem xmlns:ds="http://schemas.openxmlformats.org/officeDocument/2006/customXml" ds:itemID="{189E8582-1372-47BE-89AB-898603DDC3E5}"/>
</file>

<file path=docProps/app.xml><?xml version="1.0" encoding="utf-8"?>
<Properties xmlns="http://schemas.openxmlformats.org/officeDocument/2006/extended-properties" xmlns:vt="http://schemas.openxmlformats.org/officeDocument/2006/docPropsVTypes">
  <Template>Normal.dotm</Template>
  <TotalTime>6</TotalTime>
  <Pages>5</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URKEC Minutes - 9 January 2014</dc:title>
  <dc:creator>Natalie Baines</dc:creator>
  <cp:lastModifiedBy>Julia,Hastings Taylor</cp:lastModifiedBy>
  <cp:revision>3</cp:revision>
  <dcterms:created xsi:type="dcterms:W3CDTF">2014-01-15T12:03:00Z</dcterms:created>
  <dcterms:modified xsi:type="dcterms:W3CDTF">2014-01-21T12:29:00Z</dcterms:modified>
  <cp:category>Minutes 2014</cp:category>
  <cp:contentStatus>Research and Knowledge Exchange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URKEC Minutes - 9 January 2014.docx</vt:lpwstr>
  </property>
  <property fmtid="{D5CDD505-2E9C-101B-9397-08002B2CF9AE}" pid="6" name="_dlc_DocIdItemGuid">
    <vt:lpwstr>169e4643-af24-46c9-adbf-026bc2bebb54</vt:lpwstr>
  </property>
  <property fmtid="{D5CDD505-2E9C-101B-9397-08002B2CF9AE}" pid="7" name="Modified By">
    <vt:lpwstr>STAFF\mframpton</vt:lpwstr>
  </property>
  <property fmtid="{D5CDD505-2E9C-101B-9397-08002B2CF9AE}" pid="8" name="source_item_id">
    <vt:lpwstr>708</vt:lpwstr>
  </property>
  <property fmtid="{D5CDD505-2E9C-101B-9397-08002B2CF9AE}" pid="9" name="Created By">
    <vt:lpwstr>STAFF\mframpton</vt:lpwstr>
  </property>
</Properties>
</file>